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94BDF" w:rsidR="00092270" w:rsidP="000C633D" w:rsidRDefault="00BD0B34" w14:paraId="5849D6E6" w14:textId="1E31CAD5">
      <w:pPr>
        <w:rPr>
          <w:rFonts w:ascii="Poppins" w:hAnsi="Poppins" w:cs="Poppins" w:eastAsiaTheme="minorEastAsia"/>
        </w:rPr>
      </w:pPr>
      <w:r w:rsidRPr="00094BDF">
        <w:rPr>
          <w:rFonts w:ascii="Poppins" w:hAnsi="Poppins" w:cs="Poppins" w:eastAsiaTheme="minorEastAsia"/>
        </w:rPr>
        <w:t xml:space="preserve"> </w:t>
      </w:r>
    </w:p>
    <w:p w:rsidRPr="00094BDF" w:rsidR="00BD0B34" w:rsidP="000C633D" w:rsidRDefault="00BD0B34" w14:paraId="192252FC" w14:textId="403A044E">
      <w:pPr>
        <w:jc w:val="center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 xml:space="preserve">PROGRAMA DE INDUCCIÓN A MAESTROS </w:t>
      </w:r>
    </w:p>
    <w:p w:rsidR="00BD0B34" w:rsidP="000C633D" w:rsidRDefault="0095713B" w14:paraId="54D63E8D" w14:textId="79BF86D4">
      <w:pPr>
        <w:jc w:val="center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 xml:space="preserve">AGENDA DE REUNIÓN INICIAL </w:t>
      </w:r>
    </w:p>
    <w:p w:rsidRPr="00094BDF" w:rsidR="00636D51" w:rsidP="000C633D" w:rsidRDefault="007A320C" w14:paraId="150FEE50" w14:textId="338593B9">
      <w:pPr>
        <w:jc w:val="center"/>
        <w:rPr>
          <w:rFonts w:ascii="Poppins" w:hAnsi="Poppins" w:cs="Poppins"/>
          <w:b/>
          <w:color w:val="000000" w:themeColor="text1"/>
        </w:rPr>
      </w:pPr>
      <w:r>
        <w:rPr>
          <w:rFonts w:ascii="Poppins" w:hAnsi="Poppins" w:cs="Poppins"/>
          <w:b/>
          <w:color w:val="000000" w:themeColor="text1"/>
        </w:rPr>
        <w:t xml:space="preserve">PROGRAMA DE </w:t>
      </w:r>
      <w:r w:rsidRPr="007A320C">
        <w:rPr>
          <w:rFonts w:ascii="Poppins" w:hAnsi="Poppins" w:cs="Poppins"/>
          <w:b/>
        </w:rPr>
        <w:t>CIENCIAS</w:t>
      </w:r>
    </w:p>
    <w:p w:rsidRPr="00094BDF" w:rsidR="00B57740" w:rsidP="000C633D" w:rsidRDefault="00B57740" w14:paraId="18354DE3" w14:textId="77777777">
      <w:pPr>
        <w:jc w:val="center"/>
        <w:rPr>
          <w:rFonts w:ascii="Poppins" w:hAnsi="Poppins" w:cs="Poppins"/>
          <w:b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094BDF" w:rsidR="0095713B" w:rsidTr="00B57740" w14:paraId="03BFE27D" w14:textId="6697174E">
        <w:trPr>
          <w:trHeight w:val="400"/>
        </w:trPr>
        <w:tc>
          <w:tcPr>
            <w:tcW w:w="5163" w:type="dxa"/>
          </w:tcPr>
          <w:p w:rsidRPr="00094BDF" w:rsidR="0095713B" w:rsidP="000C633D" w:rsidRDefault="00B57740" w14:paraId="7A2F4D92" w14:textId="1DFDD362">
            <w:pPr>
              <w:rPr>
                <w:rFonts w:ascii="Poppins" w:hAnsi="Poppins" w:cs="Poppins"/>
                <w:b/>
              </w:rPr>
            </w:pPr>
            <w:r w:rsidRPr="00094BDF">
              <w:rPr>
                <w:rFonts w:ascii="Poppins" w:hAnsi="Poppins" w:cs="Poppins"/>
                <w:b/>
              </w:rPr>
              <w:t>Nombre del docente:</w:t>
            </w:r>
          </w:p>
        </w:tc>
        <w:tc>
          <w:tcPr>
            <w:tcW w:w="4755" w:type="dxa"/>
          </w:tcPr>
          <w:p w:rsidRPr="00094BDF" w:rsidR="0095713B" w:rsidP="000C633D" w:rsidRDefault="00B57740" w14:paraId="4D65E972" w14:textId="7AE8EA71">
            <w:pPr>
              <w:rPr>
                <w:rFonts w:ascii="Poppins" w:hAnsi="Poppins" w:cs="Poppins"/>
                <w:b/>
              </w:rPr>
            </w:pPr>
            <w:r w:rsidRPr="00094BDF">
              <w:rPr>
                <w:rFonts w:ascii="Poppins" w:hAnsi="Poppins" w:cs="Poppins"/>
                <w:b/>
              </w:rPr>
              <w:t>Grado/materia:</w:t>
            </w:r>
          </w:p>
        </w:tc>
      </w:tr>
      <w:tr w:rsidRPr="00094BDF" w:rsidR="0095713B" w:rsidTr="00B57740" w14:paraId="581D0D65" w14:textId="59B999A6">
        <w:trPr>
          <w:trHeight w:val="415"/>
        </w:trPr>
        <w:tc>
          <w:tcPr>
            <w:tcW w:w="5163" w:type="dxa"/>
          </w:tcPr>
          <w:p w:rsidRPr="00094BDF" w:rsidR="0095713B" w:rsidP="000C633D" w:rsidRDefault="00B57740" w14:paraId="7360800B" w14:textId="04710603">
            <w:pPr>
              <w:rPr>
                <w:rFonts w:ascii="Poppins" w:hAnsi="Poppins" w:cs="Poppins"/>
                <w:b/>
                <w:u w:val="single"/>
              </w:rPr>
            </w:pPr>
            <w:r w:rsidRPr="00094BDF">
              <w:rPr>
                <w:rFonts w:ascii="Poppins" w:hAnsi="Poppins" w:cs="Poppins"/>
                <w:b/>
              </w:rPr>
              <w:t>Escuela:</w:t>
            </w:r>
            <w:r w:rsidRPr="00094BDF" w:rsidR="0095713B">
              <w:rPr>
                <w:rFonts w:ascii="Poppins" w:hAnsi="Poppins" w:cs="Poppins"/>
                <w:b/>
              </w:rPr>
              <w:tab/>
            </w:r>
          </w:p>
        </w:tc>
        <w:tc>
          <w:tcPr>
            <w:tcW w:w="4755" w:type="dxa"/>
          </w:tcPr>
          <w:p w:rsidRPr="00094BDF" w:rsidR="0095713B" w:rsidP="000C633D" w:rsidRDefault="00B57740" w14:paraId="404849F9" w14:textId="4CB2F996">
            <w:pPr>
              <w:rPr>
                <w:rFonts w:ascii="Poppins" w:hAnsi="Poppins" w:cs="Poppins"/>
                <w:b/>
              </w:rPr>
            </w:pPr>
            <w:r w:rsidRPr="00094BDF">
              <w:rPr>
                <w:rFonts w:ascii="Poppins" w:hAnsi="Poppins" w:cs="Poppins"/>
                <w:b/>
              </w:rPr>
              <w:t>Código:</w:t>
            </w:r>
          </w:p>
        </w:tc>
      </w:tr>
      <w:tr w:rsidRPr="00094BDF" w:rsidR="0095713B" w:rsidTr="00B57740" w14:paraId="73ED481B" w14:textId="304AB90A">
        <w:trPr>
          <w:trHeight w:val="385"/>
        </w:trPr>
        <w:tc>
          <w:tcPr>
            <w:tcW w:w="5163" w:type="dxa"/>
          </w:tcPr>
          <w:p w:rsidRPr="00094BDF" w:rsidR="0095713B" w:rsidP="000C633D" w:rsidRDefault="00B57740" w14:paraId="6D97CF01" w14:textId="57400DDC">
            <w:pPr>
              <w:rPr>
                <w:rFonts w:ascii="Poppins" w:hAnsi="Poppins" w:cs="Poppins"/>
                <w:b/>
              </w:rPr>
            </w:pPr>
            <w:r w:rsidRPr="00094BDF">
              <w:rPr>
                <w:rFonts w:ascii="Poppins" w:hAnsi="Poppins" w:cs="Poppins"/>
                <w:b/>
              </w:rPr>
              <w:t>Clasificación:</w:t>
            </w:r>
            <w:r w:rsidRPr="00094BDF" w:rsidR="0095713B">
              <w:rPr>
                <w:rFonts w:ascii="Poppins" w:hAnsi="Poppins" w:cs="Poppins"/>
                <w:b/>
              </w:rPr>
              <w:t xml:space="preserve"> </w:t>
            </w:r>
          </w:p>
        </w:tc>
        <w:tc>
          <w:tcPr>
            <w:tcW w:w="4755" w:type="dxa"/>
          </w:tcPr>
          <w:p w:rsidRPr="00094BDF" w:rsidR="0095713B" w:rsidP="000C633D" w:rsidRDefault="00B57740" w14:paraId="3DA97778" w14:textId="47395B2F">
            <w:pPr>
              <w:rPr>
                <w:rFonts w:ascii="Poppins" w:hAnsi="Poppins" w:cs="Poppins"/>
                <w:b/>
              </w:rPr>
            </w:pPr>
            <w:r w:rsidRPr="00094BDF">
              <w:rPr>
                <w:rFonts w:ascii="Poppins" w:hAnsi="Poppins" w:cs="Poppins"/>
                <w:b/>
              </w:rPr>
              <w:t xml:space="preserve">Municipio:  </w:t>
            </w:r>
          </w:p>
        </w:tc>
      </w:tr>
    </w:tbl>
    <w:p w:rsidRPr="00094BDF" w:rsidR="00BC02C6" w:rsidP="000C633D" w:rsidRDefault="00BC02C6" w14:paraId="704E4D77" w14:textId="24499669">
      <w:pPr>
        <w:rPr>
          <w:rFonts w:ascii="Poppins" w:hAnsi="Poppins" w:cs="Poppins"/>
          <w:b/>
          <w:color w:val="000000" w:themeColor="text1"/>
        </w:rPr>
      </w:pPr>
    </w:p>
    <w:p w:rsidRPr="007A320C" w:rsidR="002D3DB3" w:rsidP="4977BCB8" w:rsidRDefault="0095713B" w14:paraId="3FDB0258" w14:textId="2A23A0F7">
      <w:pPr>
        <w:spacing w:line="276" w:lineRule="auto"/>
        <w:jc w:val="center"/>
        <w:rPr>
          <w:rFonts w:ascii="Poppins" w:hAnsi="Poppins" w:cs="Poppins"/>
          <w:b w:val="1"/>
          <w:bCs w:val="1"/>
        </w:rPr>
      </w:pPr>
      <w:r w:rsidRPr="4977BCB8" w:rsidR="0095713B">
        <w:rPr>
          <w:rFonts w:ascii="Poppins" w:hAnsi="Poppins" w:cs="Poppins"/>
          <w:b w:val="1"/>
          <w:bCs w:val="1"/>
        </w:rPr>
        <w:t xml:space="preserve">Asuntos </w:t>
      </w:r>
      <w:r w:rsidRPr="4977BCB8" w:rsidR="1CBB4561">
        <w:rPr>
          <w:rFonts w:ascii="Poppins" w:hAnsi="Poppins" w:cs="Poppins"/>
          <w:b w:val="1"/>
          <w:bCs w:val="1"/>
        </w:rPr>
        <w:t>a</w:t>
      </w:r>
      <w:r w:rsidRPr="4977BCB8" w:rsidR="000C633D">
        <w:rPr>
          <w:rFonts w:ascii="Poppins" w:hAnsi="Poppins" w:cs="Poppins"/>
          <w:b w:val="1"/>
          <w:bCs w:val="1"/>
        </w:rPr>
        <w:t xml:space="preserve"> </w:t>
      </w:r>
      <w:r w:rsidRPr="4977BCB8" w:rsidR="0095713B">
        <w:rPr>
          <w:rFonts w:ascii="Poppins" w:hAnsi="Poppins" w:cs="Poppins"/>
          <w:b w:val="1"/>
          <w:bCs w:val="1"/>
        </w:rPr>
        <w:t>discutir</w:t>
      </w:r>
    </w:p>
    <w:p w:rsidRPr="007A320C" w:rsidR="002D3DB3" w:rsidP="4977BCB8" w:rsidRDefault="002D3DB3" w14:paraId="2945A09E" w14:textId="6F2F9913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</w:p>
    <w:p w:rsidRPr="007A320C" w:rsidR="00C509DB" w:rsidP="4977BCB8" w:rsidRDefault="002D3DB3" w14:paraId="6CABC68F" w14:textId="363980E1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4977BCB8" w:rsidR="002D3DB3">
        <w:rPr>
          <w:rFonts w:ascii="Poppins" w:hAnsi="Poppins" w:cs="Poppins"/>
          <w:b w:val="1"/>
          <w:bCs w:val="1"/>
        </w:rPr>
        <w:t xml:space="preserve">Documentos normativos: </w:t>
      </w:r>
    </w:p>
    <w:p w:rsidRPr="007A320C" w:rsidR="00BC02C6" w:rsidP="4977BCB8" w:rsidRDefault="00BC02C6" w14:paraId="02024601" w14:textId="4FB07C76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BC02C6">
        <w:rPr>
          <w:rFonts w:ascii="Poppins" w:hAnsi="Poppins" w:eastAsia="Times New Roman" w:cs="Poppins"/>
        </w:rPr>
        <w:t>Carta de Evaluación del Estudiante</w:t>
      </w:r>
    </w:p>
    <w:p w:rsidRPr="007A320C" w:rsidR="00BD0B34" w:rsidP="4977BCB8" w:rsidRDefault="00BD0B34" w14:paraId="2932A193" w14:textId="219B12F0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BD0B34">
        <w:rPr>
          <w:rFonts w:ascii="Poppins" w:hAnsi="Poppins" w:eastAsia="Times New Roman" w:cs="Poppins"/>
        </w:rPr>
        <w:t xml:space="preserve">Carta Circular de Planificación </w:t>
      </w:r>
    </w:p>
    <w:p w:rsidRPr="007A320C" w:rsidR="0095713B" w:rsidP="4977BCB8" w:rsidRDefault="00BD0B34" w14:paraId="2731BB8B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BD0B34">
        <w:rPr>
          <w:rFonts w:ascii="Poppins" w:hAnsi="Poppins" w:eastAsia="Times New Roman" w:cs="Poppins"/>
        </w:rPr>
        <w:t>Planificación: plan de unidad y guía semanal (modelos)</w:t>
      </w:r>
    </w:p>
    <w:p w:rsidRPr="007A320C" w:rsidR="0095713B" w:rsidP="4977BCB8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BD0B34">
        <w:rPr>
          <w:rFonts w:ascii="Poppins" w:hAnsi="Poppins" w:eastAsia="Times New Roman" w:cs="Poppins"/>
        </w:rPr>
        <w:t>Redacción de objetivos, uso de estrategias de base científica y actividades de aprendizaje que conduzcan a lograr objetivos</w:t>
      </w:r>
      <w:r w:rsidRPr="4977BCB8" w:rsidR="0095713B">
        <w:rPr>
          <w:rFonts w:ascii="Poppins" w:hAnsi="Poppins" w:eastAsia="Times New Roman" w:cs="Poppins"/>
        </w:rPr>
        <w:t xml:space="preserve"> </w:t>
      </w:r>
    </w:p>
    <w:p w:rsidRPr="007A320C" w:rsidR="0095713B" w:rsidP="4977BCB8" w:rsidRDefault="0095713B" w14:paraId="02234DF9" w14:textId="450810D0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95713B">
        <w:rPr>
          <w:rFonts w:ascii="Poppins" w:hAnsi="Poppins" w:eastAsia="Times New Roman" w:cs="Poppins"/>
        </w:rPr>
        <w:t>Herramientas Curriculares: unidades, calendario secuencia, herramienta de alineación y anejos (K-12)</w:t>
      </w:r>
    </w:p>
    <w:p w:rsidRPr="007A320C" w:rsidR="00BD0B34" w:rsidP="4977BCB8" w:rsidRDefault="00BD0B34" w14:paraId="5E84F48A" w14:textId="2979E9C4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BD0B34">
        <w:rPr>
          <w:rFonts w:ascii="Poppins" w:hAnsi="Poppins" w:eastAsia="Times New Roman" w:cs="Poppins"/>
        </w:rPr>
        <w:t>Estándares de Conten</w:t>
      </w:r>
      <w:r w:rsidRPr="4977BCB8" w:rsidR="00C509DB">
        <w:rPr>
          <w:rFonts w:ascii="Poppins" w:hAnsi="Poppins" w:eastAsia="Times New Roman" w:cs="Poppins"/>
        </w:rPr>
        <w:t>ido y Expectativas del Grado de</w:t>
      </w:r>
      <w:r w:rsidRPr="4977BCB8" w:rsidR="000D0D08">
        <w:rPr>
          <w:rFonts w:ascii="Poppins" w:hAnsi="Poppins" w:eastAsia="Times New Roman" w:cs="Poppins"/>
        </w:rPr>
        <w:t xml:space="preserve"> Ciencias</w:t>
      </w:r>
    </w:p>
    <w:p w:rsidRPr="007A320C" w:rsidR="000D0D08" w:rsidP="4977BCB8" w:rsidRDefault="000D0D08" w14:paraId="231D2DDA" w14:textId="77777777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0D0D08">
        <w:rPr>
          <w:rFonts w:ascii="Poppins" w:hAnsi="Poppins" w:eastAsia="Times New Roman" w:cs="Poppins"/>
        </w:rPr>
        <w:t>Competencias Esenciales por Grado de Ciencias</w:t>
      </w:r>
    </w:p>
    <w:p w:rsidRPr="007A320C" w:rsidR="000D0D08" w:rsidP="4977BCB8" w:rsidRDefault="000D0D08" w14:paraId="10C4A7E3" w14:textId="75199F7D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4977BCB8" w:rsidR="000D0D08">
        <w:rPr>
          <w:rFonts w:ascii="Poppins" w:hAnsi="Poppins" w:eastAsia="Times New Roman" w:cs="Poppins"/>
        </w:rPr>
        <w:t>Marco curricular de Ciencias y Mapas Curri</w:t>
      </w:r>
      <w:bookmarkStart w:name="_GoBack" w:id="0"/>
      <w:bookmarkEnd w:id="0"/>
      <w:r w:rsidRPr="4977BCB8" w:rsidR="000D0D08">
        <w:rPr>
          <w:rFonts w:ascii="Poppins" w:hAnsi="Poppins" w:eastAsia="Times New Roman" w:cs="Poppins"/>
        </w:rPr>
        <w:t>culares de Ciencias de 1-12 Grado</w:t>
      </w:r>
    </w:p>
    <w:p w:rsidRPr="007A320C" w:rsidR="00C509DB" w:rsidP="4977BCB8" w:rsidRDefault="00BD0B34" w14:paraId="7520BB9E" w14:textId="02767CCA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cs="Poppins"/>
        </w:rPr>
      </w:pPr>
      <w:bookmarkStart w:name="_Hlk202889544" w:id="1"/>
      <w:r w:rsidRPr="4977BCB8" w:rsidR="00BD0B34">
        <w:rPr>
          <w:rFonts w:ascii="Poppins" w:hAnsi="Poppins" w:eastAsia="Times New Roman" w:cs="Poppins"/>
        </w:rPr>
        <w:t>Carta Circular del Programa</w:t>
      </w:r>
      <w:r w:rsidRPr="4977BCB8" w:rsidR="0095713B">
        <w:rPr>
          <w:rFonts w:ascii="Poppins" w:hAnsi="Poppins" w:eastAsia="Times New Roman" w:cs="Poppins"/>
        </w:rPr>
        <w:t xml:space="preserve"> </w:t>
      </w:r>
      <w:r w:rsidRPr="4977BCB8" w:rsidR="00BD6D77">
        <w:rPr>
          <w:rFonts w:ascii="Poppins" w:hAnsi="Poppins" w:cs="Poppins"/>
        </w:rPr>
        <w:t xml:space="preserve">Carta Circular núm. </w:t>
      </w:r>
      <w:r w:rsidRPr="4977BCB8" w:rsidR="000D0D08">
        <w:rPr>
          <w:rFonts w:ascii="Poppins" w:hAnsi="Poppins" w:cs="Poppins"/>
        </w:rPr>
        <w:t xml:space="preserve">CC-07-2022-2023: </w:t>
      </w:r>
      <w:r w:rsidR="00F13275">
        <w:rPr/>
        <w:t xml:space="preserve">Política </w:t>
      </w:r>
      <w:r w:rsidR="08AB2248">
        <w:rPr/>
        <w:t>P</w:t>
      </w:r>
      <w:r w:rsidR="00F13275">
        <w:rPr/>
        <w:t xml:space="preserve">ública sobre la </w:t>
      </w:r>
      <w:r w:rsidR="4075CBA5">
        <w:rPr/>
        <w:t>O</w:t>
      </w:r>
      <w:r w:rsidR="00F13275">
        <w:rPr/>
        <w:t xml:space="preserve">rganización y la </w:t>
      </w:r>
      <w:r w:rsidR="77963299">
        <w:rPr/>
        <w:t>O</w:t>
      </w:r>
      <w:r w:rsidR="00F13275">
        <w:rPr/>
        <w:t xml:space="preserve">ferta </w:t>
      </w:r>
      <w:r w:rsidR="0B2BE3BF">
        <w:rPr/>
        <w:t>C</w:t>
      </w:r>
      <w:r w:rsidR="00F13275">
        <w:rPr/>
        <w:t xml:space="preserve">urricular del Programa de Ciencias para las </w:t>
      </w:r>
      <w:r w:rsidR="3D3B53CB">
        <w:rPr/>
        <w:t>E</w:t>
      </w:r>
      <w:r w:rsidR="00F13275">
        <w:rPr/>
        <w:t xml:space="preserve">scuelas </w:t>
      </w:r>
      <w:r w:rsidR="338D8A74">
        <w:rPr/>
        <w:t>P</w:t>
      </w:r>
      <w:r w:rsidR="00F13275">
        <w:rPr/>
        <w:t xml:space="preserve">rimarias y </w:t>
      </w:r>
      <w:r w:rsidR="2727587B">
        <w:rPr/>
        <w:t>S</w:t>
      </w:r>
      <w:r w:rsidR="00F13275">
        <w:rPr/>
        <w:t>ecundarias del Departamento de Educación de Puerto Rico</w:t>
      </w:r>
    </w:p>
    <w:bookmarkEnd w:id="1"/>
    <w:p w:rsidRPr="007A320C" w:rsidR="000D0D08" w:rsidP="000D0D08" w:rsidRDefault="000D0D08" w14:paraId="13DADD4E" w14:textId="50F48347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cs="Poppins"/>
        </w:rPr>
      </w:pPr>
      <w:r w:rsidRPr="4977BCB8" w:rsidR="000D0D08">
        <w:rPr>
          <w:rFonts w:ascii="Poppins" w:hAnsi="Poppins" w:eastAsia="Times New Roman" w:cs="Poppins"/>
        </w:rPr>
        <w:t xml:space="preserve">Carta Circular del Programa </w:t>
      </w:r>
      <w:r w:rsidRPr="4977BCB8" w:rsidR="000D0D08">
        <w:rPr>
          <w:rFonts w:ascii="Poppins" w:hAnsi="Poppins" w:cs="Poppins"/>
        </w:rPr>
        <w:t xml:space="preserve">Carta Circular núm. CC-002-2025-2026: </w:t>
      </w:r>
      <w:r w:rsidR="00F13275">
        <w:rPr/>
        <w:t xml:space="preserve">Política </w:t>
      </w:r>
      <w:r w:rsidR="4FD72A76">
        <w:rPr/>
        <w:t>P</w:t>
      </w:r>
      <w:r w:rsidR="00F13275">
        <w:rPr/>
        <w:t xml:space="preserve">ública para la </w:t>
      </w:r>
      <w:r w:rsidR="0F175F19">
        <w:rPr/>
        <w:t>C</w:t>
      </w:r>
      <w:r w:rsidR="00F13275">
        <w:rPr/>
        <w:t xml:space="preserve">elebración de </w:t>
      </w:r>
      <w:r w:rsidR="5748F589">
        <w:rPr/>
        <w:t>F</w:t>
      </w:r>
      <w:r w:rsidR="00F13275">
        <w:rPr/>
        <w:t xml:space="preserve">erias </w:t>
      </w:r>
      <w:r w:rsidR="411C03B4">
        <w:rPr/>
        <w:t>C</w:t>
      </w:r>
      <w:r w:rsidR="00F13275">
        <w:rPr/>
        <w:t xml:space="preserve">ientíficas en las </w:t>
      </w:r>
      <w:r w:rsidR="1A1FB9FE">
        <w:rPr/>
        <w:t>E</w:t>
      </w:r>
      <w:r w:rsidR="00F13275">
        <w:rPr/>
        <w:t>scuelas</w:t>
      </w:r>
      <w:r w:rsidR="04E649B2">
        <w:rPr/>
        <w:t xml:space="preserve"> P</w:t>
      </w:r>
      <w:r w:rsidR="00F13275">
        <w:rPr/>
        <w:t xml:space="preserve">úblicas del Departamento de Educación de Puerto Rico y </w:t>
      </w:r>
      <w:r w:rsidR="722F05DC">
        <w:rPr/>
        <w:t>E</w:t>
      </w:r>
      <w:r w:rsidR="00F13275">
        <w:rPr/>
        <w:t xml:space="preserve">scuelas </w:t>
      </w:r>
      <w:r w:rsidR="4638F141">
        <w:rPr/>
        <w:t>P</w:t>
      </w:r>
      <w:r w:rsidR="00F13275">
        <w:rPr/>
        <w:t xml:space="preserve">rivadas </w:t>
      </w:r>
      <w:r w:rsidR="368E388F">
        <w:rPr/>
        <w:t>A</w:t>
      </w:r>
      <w:r w:rsidR="00F13275">
        <w:rPr/>
        <w:t>creditadas</w:t>
      </w:r>
    </w:p>
    <w:p w:rsidRPr="007A320C" w:rsidR="00BD0B34" w:rsidP="00C509DB" w:rsidRDefault="00BD0B34" w14:paraId="076FD0DF" w14:textId="243C6968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Uso de datos para la toma de decisiones </w:t>
      </w:r>
    </w:p>
    <w:p w:rsidRPr="007A320C" w:rsidR="00BD0B34" w:rsidP="00C509DB" w:rsidRDefault="00BD0B34" w14:paraId="67ACB095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Administración y análisis de pre/posprueba </w:t>
      </w:r>
    </w:p>
    <w:p w:rsidRPr="007A320C" w:rsidR="00BD0B34" w:rsidP="00C509DB" w:rsidRDefault="00BD0B34" w14:paraId="69326AF4" w14:textId="6E454D50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>Análisis de los resultados de</w:t>
      </w:r>
      <w:r w:rsidRPr="007A320C" w:rsidR="0095713B">
        <w:rPr>
          <w:rFonts w:ascii="Poppins" w:hAnsi="Poppins" w:eastAsia="Times New Roman" w:cs="Poppins"/>
        </w:rPr>
        <w:t xml:space="preserve"> CRECE</w:t>
      </w:r>
    </w:p>
    <w:p w:rsidRPr="007A320C" w:rsidR="0095713B" w:rsidP="00C509DB" w:rsidRDefault="0095713B" w14:paraId="578E7C62" w14:textId="1432A17E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Guía de datos </w:t>
      </w:r>
    </w:p>
    <w:p w:rsidRPr="007A320C" w:rsidR="00BD0B34" w:rsidP="00C509DB" w:rsidRDefault="00BD0B34" w14:paraId="4E3E11B8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>Tabulación de las actividades de evaluación del aprendizaje</w:t>
      </w:r>
    </w:p>
    <w:p w:rsidRPr="007A320C" w:rsidR="00BD0B34" w:rsidP="00C509DB" w:rsidRDefault="00BD0B34" w14:paraId="4AA16760" w14:textId="6EAB9F84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Reglamento de Estudiantes </w:t>
      </w:r>
    </w:p>
    <w:p w:rsidRPr="007A320C" w:rsidR="0095713B" w:rsidP="00C509DB" w:rsidRDefault="0095713B" w14:paraId="0C921D82" w14:textId="51B8355A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Acomodos razonables </w:t>
      </w:r>
    </w:p>
    <w:p w:rsidRPr="007A320C" w:rsidR="0095713B" w:rsidP="00C509DB" w:rsidRDefault="0095713B" w14:paraId="0FB21A86" w14:textId="16252ED2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4977BCB8" w:rsidR="0095713B">
        <w:rPr>
          <w:rFonts w:ascii="Poppins" w:hAnsi="Poppins" w:eastAsia="Times New Roman" w:cs="Poppins"/>
        </w:rPr>
        <w:t xml:space="preserve">Estudiantes de </w:t>
      </w:r>
      <w:r w:rsidRPr="4977BCB8" w:rsidR="1E595EE8">
        <w:rPr>
          <w:rFonts w:ascii="Poppins" w:hAnsi="Poppins" w:eastAsia="Times New Roman" w:cs="Poppins"/>
        </w:rPr>
        <w:t>E</w:t>
      </w:r>
      <w:r w:rsidRPr="4977BCB8" w:rsidR="0095713B">
        <w:rPr>
          <w:rFonts w:ascii="Poppins" w:hAnsi="Poppins" w:eastAsia="Times New Roman" w:cs="Poppins"/>
        </w:rPr>
        <w:t xml:space="preserve">ducación </w:t>
      </w:r>
      <w:r w:rsidRPr="4977BCB8" w:rsidR="429A3402">
        <w:rPr>
          <w:rFonts w:ascii="Poppins" w:hAnsi="Poppins" w:eastAsia="Times New Roman" w:cs="Poppins"/>
        </w:rPr>
        <w:t>E</w:t>
      </w:r>
      <w:r w:rsidRPr="4977BCB8" w:rsidR="0095713B">
        <w:rPr>
          <w:rFonts w:ascii="Poppins" w:hAnsi="Poppins" w:eastAsia="Times New Roman" w:cs="Poppins"/>
        </w:rPr>
        <w:t>special</w:t>
      </w:r>
    </w:p>
    <w:p w:rsidRPr="007A320C" w:rsidR="00BD0B34" w:rsidP="00C509DB" w:rsidRDefault="0095713B" w14:paraId="2D07ACE3" w14:textId="4EF754A2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Estudiantes aprendices del español </w:t>
      </w:r>
    </w:p>
    <w:p w:rsidRPr="007A320C" w:rsidR="002D3DB3" w:rsidP="002D3DB3" w:rsidRDefault="002D3DB3" w14:paraId="0176BA33" w14:textId="470D48E2">
      <w:pPr>
        <w:spacing w:line="276" w:lineRule="auto"/>
        <w:ind w:left="360"/>
        <w:rPr>
          <w:rFonts w:ascii="Poppins" w:hAnsi="Poppins" w:eastAsia="Times New Roman" w:cs="Poppins"/>
        </w:rPr>
      </w:pPr>
    </w:p>
    <w:p w:rsidRPr="007A320C" w:rsidR="002D3DB3" w:rsidP="002D3DB3" w:rsidRDefault="002D3DB3" w14:paraId="34FAB85A" w14:textId="0569D39B">
      <w:pPr>
        <w:spacing w:line="276" w:lineRule="auto"/>
        <w:rPr>
          <w:rFonts w:ascii="Poppins" w:hAnsi="Poppins" w:eastAsia="Times New Roman" w:cs="Poppins"/>
          <w:b/>
        </w:rPr>
      </w:pPr>
      <w:r w:rsidRPr="007A320C">
        <w:rPr>
          <w:rFonts w:ascii="Poppins" w:hAnsi="Poppins" w:eastAsia="Times New Roman" w:cs="Poppins"/>
          <w:b/>
        </w:rPr>
        <w:t>Iniciativas</w:t>
      </w:r>
      <w:r w:rsidRPr="007A320C" w:rsidR="00552159">
        <w:rPr>
          <w:rFonts w:ascii="Poppins" w:hAnsi="Poppins" w:eastAsia="Times New Roman" w:cs="Poppins"/>
          <w:b/>
        </w:rPr>
        <w:t xml:space="preserve"> y guías</w:t>
      </w:r>
      <w:r w:rsidRPr="007A320C">
        <w:rPr>
          <w:rFonts w:ascii="Poppins" w:hAnsi="Poppins" w:eastAsia="Times New Roman" w:cs="Poppins"/>
          <w:b/>
        </w:rPr>
        <w:t xml:space="preserve"> vigentes: </w:t>
      </w:r>
    </w:p>
    <w:p w:rsidRPr="007A320C" w:rsidR="002D3DB3" w:rsidP="002D3DB3" w:rsidRDefault="002D3DB3" w14:paraId="117F2E3D" w14:textId="1BCC0A6F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 Leer para crecer: la lectoescritura como prioridad educativa</w:t>
      </w:r>
    </w:p>
    <w:p w:rsidRPr="007A320C" w:rsidR="002D3DB3" w:rsidP="4977BCB8" w:rsidRDefault="002D3DB3" w14:paraId="78339E39" w14:textId="6EA4D877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  <w:sz w:val="24"/>
          <w:szCs w:val="24"/>
        </w:rPr>
      </w:pPr>
      <w:r w:rsidRPr="4977BCB8" w:rsidR="002D3DB3">
        <w:rPr>
          <w:rFonts w:ascii="Poppins" w:hAnsi="Poppins" w:eastAsia="Times New Roman" w:cs="Poppins"/>
        </w:rPr>
        <w:t xml:space="preserve"> </w:t>
      </w:r>
      <w:r w:rsidRPr="4977BCB8" w:rsidR="2ED88F72">
        <w:rPr>
          <w:rFonts w:ascii="Poppins" w:hAnsi="Poppins" w:eastAsia="Times New Roman" w:cs="Poppins"/>
        </w:rPr>
        <w:t>Proyecto DE Leer</w:t>
      </w:r>
    </w:p>
    <w:p w:rsidRPr="007A320C" w:rsidR="002D3DB3" w:rsidP="002D3DB3" w:rsidRDefault="002D3DB3" w14:paraId="571D8FF5" w14:textId="5089BCC7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SANKOFA: Guía de Enseñanza Antirracista</w:t>
      </w:r>
    </w:p>
    <w:p w:rsidRPr="007A320C" w:rsidR="002D3DB3" w:rsidP="002D3DB3" w:rsidRDefault="002D3DB3" w14:paraId="242893E1" w14:textId="0D0AC0E8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Manual: La Inteligencia Artificial en el Sistema Educativo</w:t>
      </w:r>
    </w:p>
    <w:p w:rsidRPr="007A320C" w:rsidR="002D3DB3" w:rsidP="002D3DB3" w:rsidRDefault="00BD6D77" w14:paraId="67FF0E11" w14:textId="0A7BE902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Manual de Recursos Educativos Abiertos</w:t>
      </w:r>
    </w:p>
    <w:p w:rsidRPr="007A320C" w:rsidR="002D3DB3" w:rsidP="002D3DB3" w:rsidRDefault="002D3DB3" w14:paraId="3ECB9A36" w14:textId="5D1D6E2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Guía para la provisión y la integración de la lengua de señas puertorriqueña en el currículo</w:t>
      </w:r>
    </w:p>
    <w:p w:rsidRPr="007A320C" w:rsidR="002D3DB3" w:rsidP="002D3DB3" w:rsidRDefault="002D3DB3" w14:paraId="23E7E302" w14:textId="63D6D9BD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Guía para adaptar el calendario de secuencia curricular y adecuar el contenido curricular en situaciones de emergencia</w:t>
      </w:r>
    </w:p>
    <w:p w:rsidRPr="007A320C" w:rsidR="002D3DB3" w:rsidP="002D3DB3" w:rsidRDefault="002D3DB3" w14:paraId="11FC91F4" w14:textId="4E08CC7B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Guía para el cumplimiento del tiempo lectivo, enmendada</w:t>
      </w:r>
    </w:p>
    <w:p w:rsidRPr="007A320C" w:rsidR="002D3DB3" w:rsidP="00BD6D77" w:rsidRDefault="002D3DB3" w14:paraId="21780965" w14:textId="3AF0CD28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Manual de los Días Conmemorativos del Calendario Escolar</w:t>
      </w:r>
    </w:p>
    <w:p w:rsidRPr="007A320C" w:rsidR="002D3DB3" w:rsidP="002D3DB3" w:rsidRDefault="002D3DB3" w14:paraId="150D33AC" w14:textId="38A921AE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Manual de Organizaciones Estudiantiles</w:t>
      </w:r>
    </w:p>
    <w:p w:rsidRPr="007A320C" w:rsidR="002D3DB3" w:rsidP="002D3DB3" w:rsidRDefault="002D3DB3" w14:paraId="36840801" w14:textId="738C0E77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Catálogo General de Cursos 2023-2027</w:t>
      </w:r>
    </w:p>
    <w:p w:rsidRPr="007A320C" w:rsidR="002D3DB3" w:rsidP="002D3DB3" w:rsidRDefault="002D3DB3" w14:paraId="0233E2E3" w14:textId="191DE8EE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4977BCB8" w:rsidR="002D3DB3">
        <w:rPr>
          <w:rFonts w:ascii="Poppins" w:hAnsi="Poppins" w:eastAsia="Times New Roman" w:cs="Poppins"/>
        </w:rPr>
        <w:t>Manuales de Competencias Esenciales para Familias (Desde 0-36 meses hasta 5</w:t>
      </w:r>
      <w:r w:rsidRPr="4977BCB8" w:rsidR="7A10BD58">
        <w:rPr>
          <w:rFonts w:ascii="Poppins" w:hAnsi="Poppins" w:eastAsia="Times New Roman" w:cs="Poppins"/>
        </w:rPr>
        <w:t>.º</w:t>
      </w:r>
      <w:r w:rsidRPr="4977BCB8" w:rsidR="002D3DB3">
        <w:rPr>
          <w:rFonts w:ascii="Poppins" w:hAnsi="Poppins" w:eastAsia="Times New Roman" w:cs="Poppins"/>
        </w:rPr>
        <w:t xml:space="preserve"> grado)</w:t>
      </w:r>
    </w:p>
    <w:p w:rsidRPr="007A320C" w:rsidR="002D3DB3" w:rsidP="002D3DB3" w:rsidRDefault="002D3DB3" w14:paraId="7455D8C1" w14:textId="2325773A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>Análisis de Validación y Fiabilidad de las Pruebas de Lectura</w:t>
      </w:r>
      <w:r w:rsidRPr="007A320C" w:rsidR="00BD6D77">
        <w:rPr>
          <w:rFonts w:ascii="Poppins" w:hAnsi="Poppins" w:eastAsia="Times New Roman" w:cs="Poppins"/>
        </w:rPr>
        <w:t xml:space="preserve"> de Primero a Tercer Grado</w:t>
      </w:r>
    </w:p>
    <w:p w:rsidRPr="007A320C" w:rsidR="002D3DB3" w:rsidP="002D3DB3" w:rsidRDefault="00BD6D77" w14:paraId="1C695628" w14:textId="6B82207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>Vídeos instructivos sobre los planes semanales</w:t>
      </w:r>
    </w:p>
    <w:p w:rsidRPr="007A320C" w:rsidR="00BD6D77" w:rsidP="00BD6D77" w:rsidRDefault="00BD6D77" w14:paraId="03B1AC80" w14:textId="77777777">
      <w:pPr>
        <w:spacing w:line="276" w:lineRule="auto"/>
        <w:rPr>
          <w:rFonts w:ascii="Poppins" w:hAnsi="Poppins" w:eastAsia="Times New Roman" w:cs="Poppins"/>
        </w:rPr>
      </w:pPr>
    </w:p>
    <w:p w:rsidRPr="007A320C" w:rsidR="00BD6D77" w:rsidP="00BD6D77" w:rsidRDefault="00BD6D77" w14:paraId="5895D89E" w14:textId="0343ABAA">
      <w:pPr>
        <w:spacing w:line="276" w:lineRule="auto"/>
        <w:rPr>
          <w:rFonts w:ascii="Poppins" w:hAnsi="Poppins" w:eastAsia="Times New Roman" w:cs="Poppins"/>
          <w:b/>
        </w:rPr>
      </w:pPr>
      <w:r w:rsidRPr="007A320C">
        <w:rPr>
          <w:rFonts w:ascii="Poppins" w:hAnsi="Poppins" w:eastAsia="Times New Roman" w:cs="Poppins"/>
          <w:b/>
        </w:rPr>
        <w:t xml:space="preserve">Documentos particulares del programa: </w:t>
      </w:r>
    </w:p>
    <w:p w:rsidRPr="007A320C" w:rsidR="00BD6D77" w:rsidP="00BD6D77" w:rsidRDefault="00BD6D77" w14:paraId="561D5AFE" w14:textId="5708C3C8">
      <w:pPr>
        <w:pStyle w:val="ListParagraph"/>
        <w:numPr>
          <w:ilvl w:val="0"/>
          <w:numId w:val="15"/>
        </w:numPr>
        <w:spacing w:line="276" w:lineRule="auto"/>
        <w:rPr>
          <w:rFonts w:ascii="Poppins" w:hAnsi="Poppins" w:eastAsia="Times New Roman" w:cs="Poppins"/>
        </w:rPr>
      </w:pPr>
      <w:r w:rsidRPr="007A320C">
        <w:rPr>
          <w:rFonts w:ascii="Poppins" w:hAnsi="Poppins" w:eastAsia="Times New Roman" w:cs="Poppins"/>
        </w:rPr>
        <w:t xml:space="preserve">Calendario de actividades del Programa de </w:t>
      </w:r>
      <w:r w:rsidRPr="007A320C" w:rsidR="000D0D08">
        <w:rPr>
          <w:rFonts w:ascii="Poppins" w:hAnsi="Poppins" w:eastAsia="Times New Roman" w:cs="Poppins"/>
        </w:rPr>
        <w:t>Ciencias</w:t>
      </w:r>
    </w:p>
    <w:p w:rsidRPr="00BD6D77" w:rsidR="00BD6D77" w:rsidP="00BD6D77" w:rsidRDefault="00BD6D77" w14:paraId="174D15A2" w14:textId="77777777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</w:p>
    <w:p w:rsidRPr="00094BDF" w:rsidR="00BD0B34" w:rsidP="4977BCB8" w:rsidRDefault="00BD0B34" w14:paraId="1A80403B" w14:textId="77777777" w14:noSpellErr="1">
      <w:pPr>
        <w:spacing w:line="276" w:lineRule="auto"/>
        <w:ind w:left="0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4977BCB8" w:rsidR="00BD0B3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OTROS ASPECTOS:</w:t>
      </w:r>
    </w:p>
    <w:p w:rsidRPr="00094BDF" w:rsidR="00BD0B34" w:rsidP="00C509DB" w:rsidRDefault="00BD0B34" w14:paraId="452CE103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Organización documentos: la importancia de documentar nuestro trabajo</w:t>
      </w:r>
    </w:p>
    <w:p w:rsidRPr="00094BDF" w:rsidR="00BD0B34" w:rsidP="00C509DB" w:rsidRDefault="00BD0B34" w14:paraId="65C1182A" w14:textId="0F88548F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4977BCB8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</w:t>
      </w:r>
    </w:p>
    <w:p w:rsidRPr="00094BDF" w:rsidR="00BD0B34" w:rsidP="00C509DB" w:rsidRDefault="00BD0B34" w14:paraId="3BC8E890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Referidos de estudiantes a los programas de Trabajo Social o Consejería Escolar</w:t>
      </w:r>
    </w:p>
    <w:p w:rsidRPr="00094BDF" w:rsidR="00BD0B34" w:rsidP="00C509DB" w:rsidRDefault="00BD0B34" w14:paraId="258EA5F8" w14:textId="322AAF7E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4977BCB8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Coordinación con el maestro de </w:t>
      </w:r>
      <w:r w:rsidRPr="4977BCB8" w:rsidR="041346FB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4977BCB8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4977BCB8" w:rsidR="088F2EA7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4977BCB8" w:rsidR="00BD0B34">
        <w:rPr>
          <w:rFonts w:ascii="Poppins" w:hAnsi="Poppins" w:eastAsia="Times New Roman" w:cs="Poppins"/>
          <w:color w:val="000000" w:themeColor="text1" w:themeTint="FF" w:themeShade="FF"/>
        </w:rPr>
        <w:t>special o de la sala regular</w:t>
      </w:r>
    </w:p>
    <w:p w:rsidRPr="00094BDF" w:rsidR="00BD0B34" w:rsidP="00C509DB" w:rsidRDefault="00BD0B34" w14:paraId="6C81E3C6" w14:textId="480DA9EF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4977BCB8" w:rsidR="00BD0B34">
        <w:rPr>
          <w:rFonts w:ascii="Poppins" w:hAnsi="Poppins" w:eastAsia="Times New Roman" w:cs="Poppins"/>
          <w:color w:val="000000" w:themeColor="text1" w:themeTint="FF" w:themeShade="FF"/>
        </w:rPr>
        <w:t>Participación en toma de decisiones de la escuela, consejo escolar, comités y grupos de trabajo</w:t>
      </w:r>
    </w:p>
    <w:p w:rsidRPr="00094BDF" w:rsidR="00BD0B34" w:rsidP="00C509DB" w:rsidRDefault="00BD0B34" w14:paraId="4E0C041C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Áreas de interés para el desarrollo profesional en su materia o nivel</w:t>
      </w:r>
    </w:p>
    <w:p w:rsidRPr="00094BDF" w:rsidR="00BD0B34" w:rsidP="00C509DB" w:rsidRDefault="00BD0B34" w14:paraId="3E0696A4" w14:textId="5E44FD63">
      <w:pPr>
        <w:pStyle w:val="ListParagraph"/>
        <w:numPr>
          <w:ilvl w:val="1"/>
          <w:numId w:val="10"/>
        </w:numPr>
        <w:spacing w:line="276" w:lineRule="auto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094BDF" w:rsidR="00B57740">
        <w:rPr>
          <w:rFonts w:ascii="Poppins" w:hAnsi="Poppins" w:eastAsia="Times New Roman" w:cs="Poppins"/>
          <w:color w:val="000000" w:themeColor="text1"/>
        </w:rPr>
        <w:t>______________________</w:t>
      </w:r>
      <w:r w:rsidRPr="00094BDF">
        <w:rPr>
          <w:rFonts w:ascii="Poppins" w:hAnsi="Poppins" w:eastAsia="Times New Roman" w:cs="Poppins"/>
          <w:color w:val="000000" w:themeColor="text1"/>
        </w:rPr>
        <w:t>________</w:t>
      </w:r>
    </w:p>
    <w:p w:rsidRPr="00094BDF" w:rsidR="00B57740" w:rsidP="00C509DB" w:rsidRDefault="00B57740" w14:paraId="4DF571DD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094BDF" w:rsidR="00B57740" w:rsidP="00C509DB" w:rsidRDefault="00BD0B34" w14:paraId="4C455765" w14:textId="3821B013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094BDF">
        <w:rPr>
          <w:rFonts w:ascii="Poppins" w:hAnsi="Poppins" w:eastAsia="Times New Roman" w:cs="Poppins"/>
          <w:color w:val="000000" w:themeColor="text1"/>
        </w:rPr>
        <w:t>Maestro mentor asignado: __________________________________________________________________</w:t>
      </w:r>
    </w:p>
    <w:p w:rsidRPr="00094BDF" w:rsidR="00BD0B34" w:rsidP="00C509DB" w:rsidRDefault="00BD0B34" w14:paraId="7DBF3135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094BDF" w:rsidR="00BD0B34" w:rsidP="00C509DB" w:rsidRDefault="00BD0B34" w14:paraId="2ACFB0E5" w14:textId="77777777">
      <w:pPr>
        <w:spacing w:line="276" w:lineRule="auto"/>
        <w:rPr>
          <w:rFonts w:ascii="Poppins" w:hAnsi="Poppins" w:cs="Poppins"/>
          <w:b/>
          <w:color w:val="000000" w:themeColor="text1"/>
        </w:rPr>
      </w:pPr>
      <w:r w:rsidRPr="00094BDF">
        <w:rPr>
          <w:rFonts w:ascii="Poppins" w:hAnsi="Poppins" w:cs="Poppins"/>
          <w:b/>
          <w:color w:val="000000" w:themeColor="text1"/>
        </w:rPr>
        <w:t>OBSERVACIONES:</w:t>
      </w:r>
    </w:p>
    <w:p w:rsidRPr="00094BDF" w:rsidR="00BD0B34" w:rsidP="00C509DB" w:rsidRDefault="00BD0B34" w14:paraId="7CC217BB" w14:textId="168C3DA4">
      <w:pPr>
        <w:spacing w:line="276" w:lineRule="auto"/>
        <w:rPr>
          <w:rFonts w:ascii="Poppins" w:hAnsi="Poppins" w:cs="Poppins"/>
          <w:color w:val="000000" w:themeColor="text1"/>
        </w:rPr>
      </w:pPr>
      <w:r w:rsidRPr="00094BDF">
        <w:rPr>
          <w:rFonts w:ascii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94BDF" w:rsidR="00B57740">
        <w:rPr>
          <w:rFonts w:ascii="Poppins" w:hAnsi="Poppins" w:cs="Poppins"/>
          <w:color w:val="000000" w:themeColor="text1"/>
        </w:rPr>
        <w:t>________________________________________</w:t>
      </w:r>
      <w:r w:rsidRPr="00094BDF">
        <w:rPr>
          <w:rFonts w:ascii="Poppins" w:hAnsi="Poppins" w:cs="Poppins"/>
          <w:color w:val="000000" w:themeColor="text1"/>
        </w:rPr>
        <w:t>_____</w:t>
      </w:r>
    </w:p>
    <w:p w:rsidRPr="00094BDF" w:rsidR="00B57740" w:rsidP="000C633D" w:rsidRDefault="00B57740" w14:paraId="1A1E139B" w14:textId="77777777">
      <w:pPr>
        <w:rPr>
          <w:rFonts w:ascii="Poppins" w:hAnsi="Poppins" w:cs="Poppins"/>
          <w:color w:val="000000" w:themeColor="text1"/>
        </w:rPr>
      </w:pPr>
    </w:p>
    <w:p w:rsidRPr="00094BDF" w:rsidR="00B57740" w:rsidP="000C633D" w:rsidRDefault="00B57740" w14:paraId="08719FBF" w14:textId="7F6C8EF5">
      <w:pPr>
        <w:rPr>
          <w:rFonts w:ascii="Poppins" w:hAnsi="Poppins" w:cs="Poppins"/>
          <w:b/>
          <w:bCs/>
          <w:color w:val="000000" w:themeColor="text1"/>
        </w:rPr>
      </w:pPr>
      <w:r w:rsidRPr="00094BDF">
        <w:rPr>
          <w:rFonts w:ascii="Poppins" w:hAnsi="Poppins" w:cs="Poppins"/>
          <w:b/>
          <w:bCs/>
          <w:color w:val="000000" w:themeColor="text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094BDF" w:rsidR="00B57740" w:rsidTr="4977BCB8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3DDFF41F" w14:textId="1D2326D0">
            <w:pPr>
              <w:rPr>
                <w:rFonts w:ascii="Poppins" w:hAnsi="Poppins" w:cs="Poppins"/>
                <w:color w:val="000000" w:themeColor="text1"/>
              </w:rPr>
            </w:pPr>
            <w:r w:rsidRPr="4977BCB8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Firma del maestro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0B967887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4977BCB8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02EF9AB9" w14:textId="6FDE8A02">
            <w:pPr>
              <w:rPr>
                <w:rFonts w:ascii="Poppins" w:hAnsi="Poppins" w:cs="Poppins"/>
                <w:color w:val="000000" w:themeColor="text1"/>
              </w:rPr>
            </w:pPr>
            <w:r w:rsidRPr="4977BCB8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</w:t>
            </w:r>
            <w:r w:rsidRPr="4977BCB8" w:rsidR="2F81DC97">
              <w:rPr>
                <w:rFonts w:ascii="Poppins" w:hAnsi="Poppins" w:cs="Poppins"/>
                <w:color w:val="000000" w:themeColor="text1" w:themeTint="FF" w:themeShade="FF"/>
              </w:rPr>
              <w:t>d</w:t>
            </w:r>
            <w:r w:rsidRPr="4977BCB8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12E7D9D1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4977BCB8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10F83987" w14:textId="507F851F">
            <w:pPr>
              <w:rPr>
                <w:rFonts w:ascii="Poppins" w:hAnsi="Poppins" w:cs="Poppins"/>
                <w:color w:val="000000" w:themeColor="text1"/>
              </w:rPr>
            </w:pPr>
            <w:r w:rsidRPr="00094BDF">
              <w:rPr>
                <w:rFonts w:ascii="Poppins" w:hAnsi="Poppins" w:cs="Poppins"/>
                <w:color w:val="000000" w:themeColor="text1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6E69A3D4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4977BCB8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780E3856" w14:textId="17149CE5">
            <w:pPr>
              <w:rPr>
                <w:rFonts w:ascii="Poppins" w:hAnsi="Poppins" w:cs="Poppins"/>
                <w:color w:val="000000" w:themeColor="text1"/>
              </w:rPr>
            </w:pPr>
            <w:r w:rsidRPr="4977BCB8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4977BCB8" w:rsidR="02CEBD23">
              <w:rPr>
                <w:rFonts w:ascii="Poppins" w:hAnsi="Poppins" w:cs="Poppins"/>
                <w:color w:val="000000" w:themeColor="text1" w:themeTint="FF" w:themeShade="FF"/>
              </w:rPr>
              <w:t>de e</w:t>
            </w:r>
            <w:r w:rsidRPr="4977BCB8" w:rsidR="00B57740">
              <w:rPr>
                <w:rFonts w:ascii="Poppins" w:hAnsi="Poppins" w:cs="Poppins"/>
                <w:color w:val="000000" w:themeColor="text1" w:themeTint="FF" w:themeShade="FF"/>
              </w:rPr>
              <w:t>sc</w:t>
            </w:r>
            <w:r w:rsidRPr="4977BCB8" w:rsidR="05D27BED">
              <w:rPr>
                <w:rFonts w:ascii="Poppins" w:hAnsi="Poppins" w:cs="Poppins"/>
                <w:color w:val="000000" w:themeColor="text1" w:themeTint="FF" w:themeShade="FF"/>
              </w:rPr>
              <w:t>ue</w:t>
            </w:r>
            <w:r w:rsidRPr="4977BCB8" w:rsidR="00B57740">
              <w:rPr>
                <w:rFonts w:ascii="Poppins" w:hAnsi="Poppins" w:cs="Poppins"/>
                <w:color w:val="000000" w:themeColor="text1" w:themeTint="FF" w:themeShade="FF"/>
              </w:rPr>
              <w:t>la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66EAEF9C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094BDF" w:rsidR="00B57740" w:rsidTr="4977BCB8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094BDF" w:rsidR="00B57740" w:rsidP="000C633D" w:rsidRDefault="00B57740" w14:paraId="53049567" w14:textId="04FED341">
            <w:pPr>
              <w:rPr>
                <w:rFonts w:ascii="Poppins" w:hAnsi="Poppins" w:cs="Poppins"/>
                <w:color w:val="000000" w:themeColor="text1"/>
              </w:rPr>
            </w:pPr>
            <w:r w:rsidRPr="00094BDF">
              <w:rPr>
                <w:rFonts w:ascii="Poppins" w:hAnsi="Poppins" w:cs="Poppins"/>
                <w:color w:val="000000" w:themeColor="text1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094BDF" w:rsidR="00B57740" w:rsidP="000C633D" w:rsidRDefault="00B57740" w14:paraId="6F740B35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Pr="00094BDF" w:rsidR="00BD0B34" w:rsidP="000C633D" w:rsidRDefault="00BD0B34" w14:paraId="49388A66" w14:textId="77777777">
      <w:pPr>
        <w:rPr>
          <w:rFonts w:ascii="Poppins" w:hAnsi="Poppins" w:cs="Poppins" w:eastAsiaTheme="minorEastAsia"/>
        </w:rPr>
      </w:pPr>
    </w:p>
    <w:sectPr w:rsidRPr="00094BDF" w:rsidR="00BD0B34" w:rsidSect="007B604E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1F2B34" w:rsidP="008D4DAD" w:rsidRDefault="001F2B34" w14:paraId="03742249" w14:textId="77777777">
      <w:r w:rsidRPr="009B3B50">
        <w:separator/>
      </w:r>
    </w:p>
  </w:endnote>
  <w:endnote w:type="continuationSeparator" w:id="0">
    <w:p w:rsidRPr="009B3B50" w:rsidR="001F2B34" w:rsidP="008D4DAD" w:rsidRDefault="001F2B34" w14:paraId="4338F45B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Cambria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1F2B34" w:rsidP="008D4DAD" w:rsidRDefault="001F2B34" w14:paraId="279D15E2" w14:textId="77777777">
      <w:r w:rsidRPr="009B3B50">
        <w:separator/>
      </w:r>
    </w:p>
  </w:footnote>
  <w:footnote w:type="continuationSeparator" w:id="0">
    <w:p w:rsidRPr="009B3B50" w:rsidR="001F2B34" w:rsidP="008D4DAD" w:rsidRDefault="001F2B34" w14:paraId="259D6495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Dra. Beverly Morro Vega I </w:t>
                          </w:r>
                          <w:proofErr w:type="spellStart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Subsecretaria</w:t>
                          </w:r>
                          <w:proofErr w:type="spellEnd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 w14:anchorId="5C94140F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3"/>
  </w:num>
  <w:num w:numId="5">
    <w:abstractNumId w:val="3"/>
  </w:num>
  <w:num w:numId="6">
    <w:abstractNumId w:val="8"/>
  </w:num>
  <w:num w:numId="7">
    <w:abstractNumId w:val="14"/>
  </w:num>
  <w:num w:numId="8">
    <w:abstractNumId w:val="12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D0D08"/>
    <w:rsid w:val="000E188E"/>
    <w:rsid w:val="000F40DA"/>
    <w:rsid w:val="00113414"/>
    <w:rsid w:val="001172E3"/>
    <w:rsid w:val="00121659"/>
    <w:rsid w:val="00122D18"/>
    <w:rsid w:val="00142FBE"/>
    <w:rsid w:val="00147BE1"/>
    <w:rsid w:val="001772BF"/>
    <w:rsid w:val="00190608"/>
    <w:rsid w:val="001A0C87"/>
    <w:rsid w:val="001B2B08"/>
    <w:rsid w:val="001F2B34"/>
    <w:rsid w:val="00220A16"/>
    <w:rsid w:val="00241430"/>
    <w:rsid w:val="002557F3"/>
    <w:rsid w:val="0026123A"/>
    <w:rsid w:val="0027117F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D5503"/>
    <w:rsid w:val="003D7586"/>
    <w:rsid w:val="003E4CEE"/>
    <w:rsid w:val="00402F5A"/>
    <w:rsid w:val="00413686"/>
    <w:rsid w:val="00424D0F"/>
    <w:rsid w:val="00431943"/>
    <w:rsid w:val="00435B5C"/>
    <w:rsid w:val="004A408F"/>
    <w:rsid w:val="004B1432"/>
    <w:rsid w:val="004B7391"/>
    <w:rsid w:val="004E6719"/>
    <w:rsid w:val="004E6B89"/>
    <w:rsid w:val="00507CA5"/>
    <w:rsid w:val="00511693"/>
    <w:rsid w:val="00521953"/>
    <w:rsid w:val="00552159"/>
    <w:rsid w:val="00562099"/>
    <w:rsid w:val="00563055"/>
    <w:rsid w:val="00586CDC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B4BA6"/>
    <w:rsid w:val="006F060F"/>
    <w:rsid w:val="006F2AF5"/>
    <w:rsid w:val="00733D31"/>
    <w:rsid w:val="0074063E"/>
    <w:rsid w:val="00774F96"/>
    <w:rsid w:val="007A197E"/>
    <w:rsid w:val="007A320C"/>
    <w:rsid w:val="007A5298"/>
    <w:rsid w:val="007B604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E49CC"/>
    <w:rsid w:val="00DE52E9"/>
    <w:rsid w:val="00DE6B02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13275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2CEBD23"/>
    <w:rsid w:val="041346FB"/>
    <w:rsid w:val="04E649B2"/>
    <w:rsid w:val="05D27BED"/>
    <w:rsid w:val="088F2EA7"/>
    <w:rsid w:val="08AB2248"/>
    <w:rsid w:val="095F2CFA"/>
    <w:rsid w:val="0B2BE3BF"/>
    <w:rsid w:val="0F175F19"/>
    <w:rsid w:val="0F725DA5"/>
    <w:rsid w:val="1A1FB9FE"/>
    <w:rsid w:val="1CBB4561"/>
    <w:rsid w:val="1E595EE8"/>
    <w:rsid w:val="2727587B"/>
    <w:rsid w:val="2ED88F72"/>
    <w:rsid w:val="2F81DC97"/>
    <w:rsid w:val="338D8A74"/>
    <w:rsid w:val="368E388F"/>
    <w:rsid w:val="371CBE27"/>
    <w:rsid w:val="3D3B53CB"/>
    <w:rsid w:val="4075CBA5"/>
    <w:rsid w:val="411C03B4"/>
    <w:rsid w:val="429A3402"/>
    <w:rsid w:val="4638F141"/>
    <w:rsid w:val="4977BCB8"/>
    <w:rsid w:val="4FD72A76"/>
    <w:rsid w:val="5748F589"/>
    <w:rsid w:val="5A21F44A"/>
    <w:rsid w:val="683C4F92"/>
    <w:rsid w:val="6B95DD81"/>
    <w:rsid w:val="722F05DC"/>
    <w:rsid w:val="77963299"/>
    <w:rsid w:val="7A10B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B5C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35B5C"/>
    <w:rPr>
      <w:rFonts w:ascii="Segoe UI" w:hAnsi="Segoe UI" w:cs="Segoe UI"/>
      <w:sz w:val="18"/>
      <w:szCs w:val="18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477EA-E712-4BAE-9CE0-43DD80F6AC2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4</revision>
  <lastPrinted>2025-07-07T12:27:00.0000000Z</lastPrinted>
  <dcterms:created xsi:type="dcterms:W3CDTF">2025-08-06T20:32:00.0000000Z</dcterms:created>
  <dcterms:modified xsi:type="dcterms:W3CDTF">2025-08-20T18:23:01.2349013Z</dcterms:modified>
</coreProperties>
</file>