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F74B6F" w:rsidR="00092270" w:rsidP="7F892AFF" w:rsidRDefault="00BD0B34" w14:paraId="5849D6E6" w14:textId="1E31CAD5" w14:noSpellErr="1">
      <w:pPr>
        <w:rPr>
          <w:rFonts w:ascii="Poppins" w:hAnsi="Poppins" w:eastAsia="Poppins" w:cs="Poppins"/>
        </w:rPr>
      </w:pPr>
      <w:r w:rsidRPr="7F892AFF" w:rsidR="00BD0B34">
        <w:rPr>
          <w:rFonts w:ascii="Poppins" w:hAnsi="Poppins" w:eastAsia="Poppins" w:cs="Poppins"/>
        </w:rPr>
        <w:t xml:space="preserve"> </w:t>
      </w:r>
    </w:p>
    <w:p w:rsidRPr="00F74B6F" w:rsidR="00BD0B34" w:rsidP="7F892AFF" w:rsidRDefault="005B6825" w14:paraId="192252FC" w14:textId="11CE5A7D" w14:noSpellErr="1">
      <w:pPr>
        <w:jc w:val="center"/>
        <w:rPr>
          <w:rFonts w:ascii="Poppins" w:hAnsi="Poppins" w:eastAsia="Poppins" w:cs="Poppins"/>
          <w:b w:val="1"/>
          <w:bCs w:val="1"/>
          <w:color w:val="000000" w:themeColor="text1"/>
        </w:rPr>
      </w:pPr>
      <w:r w:rsidRPr="7F892AFF" w:rsidR="005B6825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 xml:space="preserve">PROGRAMA DE INDUCCIÓN A MAESTROS </w:t>
      </w:r>
    </w:p>
    <w:p w:rsidRPr="00F74B6F" w:rsidR="00BD0B34" w:rsidP="7F892AFF" w:rsidRDefault="005B6825" w14:paraId="54D63E8D" w14:textId="1C5EBE11" w14:noSpellErr="1">
      <w:pPr>
        <w:jc w:val="center"/>
        <w:rPr>
          <w:rFonts w:ascii="Poppins" w:hAnsi="Poppins" w:eastAsia="Poppins" w:cs="Poppins"/>
          <w:b w:val="1"/>
          <w:bCs w:val="1"/>
          <w:color w:val="000000" w:themeColor="text1"/>
        </w:rPr>
      </w:pPr>
      <w:r w:rsidRPr="7F892AFF" w:rsidR="005B6825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 xml:space="preserve">AGENDA DE REUNIÓN INICIAL </w:t>
      </w:r>
      <w:r w:rsidRPr="7F892AFF" w:rsidR="002A02E2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 xml:space="preserve">CON FACILITADOR </w:t>
      </w:r>
    </w:p>
    <w:p w:rsidRPr="00F74B6F" w:rsidR="00636D51" w:rsidP="7F892AFF" w:rsidRDefault="005B6825" w14:paraId="150FEE50" w14:textId="0F5238A2" w14:noSpellErr="1">
      <w:pPr>
        <w:jc w:val="center"/>
        <w:rPr>
          <w:rFonts w:ascii="Poppins" w:hAnsi="Poppins" w:eastAsia="Poppins" w:cs="Poppins"/>
          <w:b w:val="1"/>
          <w:bCs w:val="1"/>
          <w:color w:val="000000" w:themeColor="text1"/>
        </w:rPr>
      </w:pPr>
      <w:r w:rsidRPr="7F892AFF" w:rsidR="005B6825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>PROGRAMA DE</w:t>
      </w:r>
      <w:r w:rsidRPr="7F892AFF" w:rsidR="00227B8D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 xml:space="preserve"> </w:t>
      </w:r>
      <w:r w:rsidRPr="7F892AFF" w:rsidR="00F74B6F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 xml:space="preserve">CONSEJERÍA  </w:t>
      </w:r>
    </w:p>
    <w:p w:rsidRPr="00F74B6F" w:rsidR="00B57740" w:rsidP="7F892AFF" w:rsidRDefault="00B57740" w14:paraId="18354DE3" w14:textId="77777777" w14:noSpellErr="1">
      <w:pPr>
        <w:jc w:val="center"/>
        <w:rPr>
          <w:rFonts w:ascii="Poppins" w:hAnsi="Poppins" w:eastAsia="Poppins" w:cs="Poppins"/>
          <w:b w:val="1"/>
          <w:bCs w:val="1"/>
          <w:color w:val="000000" w:themeColor="text1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163"/>
        <w:gridCol w:w="4755"/>
      </w:tblGrid>
      <w:tr w:rsidRPr="00F74B6F" w:rsidR="0095713B" w:rsidTr="7F892AFF" w14:paraId="03BFE27D" w14:textId="6697174E">
        <w:trPr>
          <w:trHeight w:val="400"/>
        </w:trPr>
        <w:tc>
          <w:tcPr>
            <w:tcW w:w="5163" w:type="dxa"/>
            <w:tcMar/>
          </w:tcPr>
          <w:p w:rsidRPr="00F74B6F" w:rsidR="0095713B" w:rsidP="7F892AFF" w:rsidRDefault="00B57740" w14:paraId="7A2F4D92" w14:textId="1DFDD362" w14:noSpellErr="1">
            <w:pPr>
              <w:rPr>
                <w:rFonts w:ascii="Poppins" w:hAnsi="Poppins" w:eastAsia="Poppins" w:cs="Poppins"/>
                <w:b w:val="1"/>
                <w:bCs w:val="1"/>
              </w:rPr>
            </w:pPr>
            <w:r w:rsidRPr="7F892AFF" w:rsidR="00B57740">
              <w:rPr>
                <w:rFonts w:ascii="Poppins" w:hAnsi="Poppins" w:eastAsia="Poppins" w:cs="Poppins"/>
                <w:b w:val="1"/>
                <w:bCs w:val="1"/>
              </w:rPr>
              <w:t>Nombre del docente:</w:t>
            </w:r>
          </w:p>
        </w:tc>
        <w:tc>
          <w:tcPr>
            <w:tcW w:w="4755" w:type="dxa"/>
            <w:tcMar/>
          </w:tcPr>
          <w:p w:rsidRPr="00F74B6F" w:rsidR="0095713B" w:rsidP="7F892AFF" w:rsidRDefault="00B57740" w14:paraId="4D65E972" w14:textId="7AE8EA71" w14:noSpellErr="1">
            <w:pPr>
              <w:rPr>
                <w:rFonts w:ascii="Poppins" w:hAnsi="Poppins" w:eastAsia="Poppins" w:cs="Poppins"/>
                <w:b w:val="1"/>
                <w:bCs w:val="1"/>
              </w:rPr>
            </w:pPr>
            <w:r w:rsidRPr="7F892AFF" w:rsidR="00B57740">
              <w:rPr>
                <w:rFonts w:ascii="Poppins" w:hAnsi="Poppins" w:eastAsia="Poppins" w:cs="Poppins"/>
                <w:b w:val="1"/>
                <w:bCs w:val="1"/>
              </w:rPr>
              <w:t>Grado/materia:</w:t>
            </w:r>
          </w:p>
        </w:tc>
      </w:tr>
      <w:tr w:rsidRPr="00F74B6F" w:rsidR="0095713B" w:rsidTr="7F892AFF" w14:paraId="581D0D65" w14:textId="59B999A6">
        <w:trPr>
          <w:trHeight w:val="415"/>
        </w:trPr>
        <w:tc>
          <w:tcPr>
            <w:tcW w:w="5163" w:type="dxa"/>
            <w:tcMar/>
          </w:tcPr>
          <w:p w:rsidRPr="00F74B6F" w:rsidR="0095713B" w:rsidP="7F892AFF" w:rsidRDefault="00B57740" w14:paraId="7360800B" w14:textId="04710603" w14:noSpellErr="1">
            <w:pPr>
              <w:rPr>
                <w:rFonts w:ascii="Poppins" w:hAnsi="Poppins" w:eastAsia="Poppins" w:cs="Poppins"/>
                <w:b w:val="1"/>
                <w:bCs w:val="1"/>
                <w:u w:val="single"/>
              </w:rPr>
            </w:pPr>
            <w:r w:rsidRPr="7F892AFF" w:rsidR="00B57740">
              <w:rPr>
                <w:rFonts w:ascii="Poppins" w:hAnsi="Poppins" w:eastAsia="Poppins" w:cs="Poppins"/>
                <w:b w:val="1"/>
                <w:bCs w:val="1"/>
              </w:rPr>
              <w:t>Escuela:</w:t>
            </w:r>
            <w:r>
              <w:tab/>
            </w:r>
          </w:p>
        </w:tc>
        <w:tc>
          <w:tcPr>
            <w:tcW w:w="4755" w:type="dxa"/>
            <w:tcMar/>
          </w:tcPr>
          <w:p w:rsidRPr="00F74B6F" w:rsidR="0095713B" w:rsidP="7F892AFF" w:rsidRDefault="00B57740" w14:paraId="404849F9" w14:textId="4CB2F996" w14:noSpellErr="1">
            <w:pPr>
              <w:rPr>
                <w:rFonts w:ascii="Poppins" w:hAnsi="Poppins" w:eastAsia="Poppins" w:cs="Poppins"/>
                <w:b w:val="1"/>
                <w:bCs w:val="1"/>
              </w:rPr>
            </w:pPr>
            <w:r w:rsidRPr="7F892AFF" w:rsidR="00B57740">
              <w:rPr>
                <w:rFonts w:ascii="Poppins" w:hAnsi="Poppins" w:eastAsia="Poppins" w:cs="Poppins"/>
                <w:b w:val="1"/>
                <w:bCs w:val="1"/>
              </w:rPr>
              <w:t>Código:</w:t>
            </w:r>
          </w:p>
        </w:tc>
      </w:tr>
      <w:tr w:rsidRPr="00F74B6F" w:rsidR="0095713B" w:rsidTr="7F892AFF" w14:paraId="73ED481B" w14:textId="304AB90A">
        <w:trPr>
          <w:trHeight w:val="385"/>
        </w:trPr>
        <w:tc>
          <w:tcPr>
            <w:tcW w:w="5163" w:type="dxa"/>
            <w:tcMar/>
          </w:tcPr>
          <w:p w:rsidRPr="00F74B6F" w:rsidR="0095713B" w:rsidP="7F892AFF" w:rsidRDefault="00B57740" w14:paraId="6D97CF01" w14:textId="57400DDC" w14:noSpellErr="1">
            <w:pPr>
              <w:rPr>
                <w:rFonts w:ascii="Poppins" w:hAnsi="Poppins" w:eastAsia="Poppins" w:cs="Poppins"/>
                <w:b w:val="1"/>
                <w:bCs w:val="1"/>
              </w:rPr>
            </w:pPr>
            <w:r w:rsidRPr="7F892AFF" w:rsidR="00B57740">
              <w:rPr>
                <w:rFonts w:ascii="Poppins" w:hAnsi="Poppins" w:eastAsia="Poppins" w:cs="Poppins"/>
                <w:b w:val="1"/>
                <w:bCs w:val="1"/>
              </w:rPr>
              <w:t>Clasificación:</w:t>
            </w:r>
            <w:r w:rsidRPr="7F892AFF" w:rsidR="0095713B">
              <w:rPr>
                <w:rFonts w:ascii="Poppins" w:hAnsi="Poppins" w:eastAsia="Poppins" w:cs="Poppins"/>
                <w:b w:val="1"/>
                <w:bCs w:val="1"/>
              </w:rPr>
              <w:t xml:space="preserve"> </w:t>
            </w:r>
          </w:p>
        </w:tc>
        <w:tc>
          <w:tcPr>
            <w:tcW w:w="4755" w:type="dxa"/>
            <w:tcMar/>
          </w:tcPr>
          <w:p w:rsidRPr="00F74B6F" w:rsidR="0095713B" w:rsidP="7F892AFF" w:rsidRDefault="00B57740" w14:paraId="3DA97778" w14:textId="47395B2F" w14:noSpellErr="1">
            <w:pPr>
              <w:rPr>
                <w:rFonts w:ascii="Poppins" w:hAnsi="Poppins" w:eastAsia="Poppins" w:cs="Poppins"/>
                <w:b w:val="1"/>
                <w:bCs w:val="1"/>
              </w:rPr>
            </w:pPr>
            <w:r w:rsidRPr="7F892AFF" w:rsidR="00B57740">
              <w:rPr>
                <w:rFonts w:ascii="Poppins" w:hAnsi="Poppins" w:eastAsia="Poppins" w:cs="Poppins"/>
                <w:b w:val="1"/>
                <w:bCs w:val="1"/>
              </w:rPr>
              <w:t xml:space="preserve">Municipio:  </w:t>
            </w:r>
          </w:p>
        </w:tc>
      </w:tr>
    </w:tbl>
    <w:p w:rsidRPr="00F74B6F" w:rsidR="00BC02C6" w:rsidP="7F892AFF" w:rsidRDefault="00BC02C6" w14:paraId="704E4D77" w14:textId="24499669" w14:noSpellErr="1">
      <w:pPr>
        <w:rPr>
          <w:rFonts w:ascii="Poppins" w:hAnsi="Poppins" w:eastAsia="Poppins" w:cs="Poppins"/>
          <w:b w:val="1"/>
          <w:bCs w:val="1"/>
          <w:color w:val="000000" w:themeColor="text1"/>
        </w:rPr>
      </w:pPr>
    </w:p>
    <w:p w:rsidRPr="00F74B6F" w:rsidR="002D3DB3" w:rsidP="7F892AFF" w:rsidRDefault="0095713B" w14:paraId="3FDB0258" w14:textId="5CBBBCC4" w14:noSpellErr="1">
      <w:pPr>
        <w:spacing w:line="276" w:lineRule="auto"/>
        <w:jc w:val="center"/>
        <w:rPr>
          <w:rFonts w:ascii="Poppins" w:hAnsi="Poppins" w:eastAsia="Poppins" w:cs="Poppins"/>
          <w:b w:val="1"/>
          <w:bCs w:val="1"/>
        </w:rPr>
      </w:pPr>
      <w:r w:rsidRPr="7F892AFF" w:rsidR="0095713B">
        <w:rPr>
          <w:rFonts w:ascii="Poppins" w:hAnsi="Poppins" w:eastAsia="Poppins" w:cs="Poppins"/>
          <w:b w:val="1"/>
          <w:bCs w:val="1"/>
        </w:rPr>
        <w:t xml:space="preserve">Asuntos </w:t>
      </w:r>
      <w:r w:rsidRPr="7F892AFF" w:rsidR="000C633D">
        <w:rPr>
          <w:rFonts w:ascii="Poppins" w:hAnsi="Poppins" w:eastAsia="Poppins" w:cs="Poppins"/>
          <w:b w:val="1"/>
          <w:bCs w:val="1"/>
        </w:rPr>
        <w:t xml:space="preserve">por </w:t>
      </w:r>
      <w:r w:rsidRPr="7F892AFF" w:rsidR="0095713B">
        <w:rPr>
          <w:rFonts w:ascii="Poppins" w:hAnsi="Poppins" w:eastAsia="Poppins" w:cs="Poppins"/>
          <w:b w:val="1"/>
          <w:bCs w:val="1"/>
        </w:rPr>
        <w:t>discutir</w:t>
      </w:r>
    </w:p>
    <w:p w:rsidRPr="00F74B6F" w:rsidR="002D3DB3" w:rsidP="7F892AFF" w:rsidRDefault="002D3DB3" w14:paraId="2945A09E" w14:textId="6F2F9913" w14:noSpellErr="1">
      <w:pPr>
        <w:spacing w:line="276" w:lineRule="auto"/>
        <w:rPr>
          <w:rFonts w:ascii="Poppins" w:hAnsi="Poppins" w:eastAsia="Poppins" w:cs="Poppins"/>
          <w:b w:val="1"/>
          <w:bCs w:val="1"/>
        </w:rPr>
      </w:pPr>
    </w:p>
    <w:p w:rsidRPr="00F74B6F" w:rsidR="00C509DB" w:rsidP="7F892AFF" w:rsidRDefault="002D3DB3" w14:paraId="6CABC68F" w14:textId="363980E1" w14:noSpellErr="1">
      <w:pPr>
        <w:spacing w:line="276" w:lineRule="auto"/>
        <w:rPr>
          <w:rFonts w:ascii="Poppins" w:hAnsi="Poppins" w:eastAsia="Poppins" w:cs="Poppins"/>
          <w:b w:val="1"/>
          <w:bCs w:val="1"/>
        </w:rPr>
      </w:pPr>
      <w:r w:rsidRPr="7F892AFF" w:rsidR="002D3DB3">
        <w:rPr>
          <w:rFonts w:ascii="Poppins" w:hAnsi="Poppins" w:eastAsia="Poppins" w:cs="Poppins"/>
          <w:b w:val="1"/>
          <w:bCs w:val="1"/>
        </w:rPr>
        <w:t xml:space="preserve">Documentos normativos: </w:t>
      </w:r>
    </w:p>
    <w:p w:rsidRPr="00F74B6F" w:rsidR="00F74B6F" w:rsidP="7F892AFF" w:rsidRDefault="000D19BC" w14:paraId="21A442E8" w14:textId="7963DF3C" w14:noSpellErr="1">
      <w:pPr>
        <w:pStyle w:val="ListParagraph"/>
        <w:numPr>
          <w:ilvl w:val="0"/>
          <w:numId w:val="17"/>
        </w:numPr>
        <w:spacing w:before="100" w:beforeAutospacing="on" w:after="100" w:afterAutospacing="on"/>
        <w:rPr>
          <w:rFonts w:ascii="Poppins" w:hAnsi="Poppins" w:eastAsia="Poppins" w:cs="Poppins"/>
          <w:color w:val="000000"/>
          <w:kern w:val="0"/>
          <w14:ligatures w14:val="none"/>
        </w:rPr>
      </w:pPr>
      <w:r w:rsidRPr="7F892AFF" w:rsidR="000D19BC">
        <w:rPr>
          <w:rFonts w:ascii="Poppins" w:hAnsi="Poppins" w:eastAsia="Poppins" w:cs="Poppins"/>
          <w:color w:val="000000"/>
          <w:kern w:val="0"/>
          <w14:ligatures w14:val="none"/>
        </w:rPr>
        <w:t>Modelo de planificación semanal del c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 xml:space="preserve">onsejero </w:t>
      </w:r>
      <w:r w:rsidRPr="7F892AFF" w:rsidR="000D19BC">
        <w:rPr>
          <w:rFonts w:ascii="Poppins" w:hAnsi="Poppins" w:eastAsia="Poppins" w:cs="Poppins"/>
          <w:color w:val="000000"/>
          <w:kern w:val="0"/>
          <w14:ligatures w14:val="none"/>
        </w:rPr>
        <w:t>profesional</w:t>
      </w:r>
    </w:p>
    <w:p w:rsidRPr="00F74B6F" w:rsidR="00F74B6F" w:rsidP="7F892AFF" w:rsidRDefault="00F74B6F" w14:paraId="772B3D06" w14:textId="0FE1926D" w14:noSpellErr="1">
      <w:pPr>
        <w:pStyle w:val="ListParagraph"/>
        <w:numPr>
          <w:ilvl w:val="0"/>
          <w:numId w:val="17"/>
        </w:numPr>
        <w:spacing w:before="100" w:beforeAutospacing="on" w:after="100" w:afterAutospacing="on"/>
        <w:rPr>
          <w:rFonts w:ascii="Poppins" w:hAnsi="Poppins" w:eastAsia="Poppins" w:cs="Poppins"/>
          <w:color w:val="000000"/>
          <w:kern w:val="0"/>
          <w14:ligatures w14:val="none"/>
        </w:rPr>
      </w:pP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Plan de Intervención en el área Académica</w:t>
      </w:r>
    </w:p>
    <w:p w:rsidRPr="00F74B6F" w:rsidR="00F74B6F" w:rsidP="7F892AFF" w:rsidRDefault="00F74B6F" w14:paraId="09710FD8" w14:textId="5FB6D20B" w14:noSpellErr="1">
      <w:pPr>
        <w:pStyle w:val="ListParagraph"/>
        <w:numPr>
          <w:ilvl w:val="0"/>
          <w:numId w:val="17"/>
        </w:numPr>
        <w:spacing w:before="100" w:beforeAutospacing="on" w:after="100" w:afterAutospacing="on"/>
        <w:rPr>
          <w:rFonts w:ascii="Poppins" w:hAnsi="Poppins" w:eastAsia="Poppins" w:cs="Poppins"/>
          <w:color w:val="000000"/>
          <w:kern w:val="0"/>
          <w14:ligatures w14:val="none"/>
        </w:rPr>
      </w:pP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Plan de intervención en el área Socioemocional</w:t>
      </w:r>
    </w:p>
    <w:p w:rsidRPr="000D19BC" w:rsidR="00F74B6F" w:rsidP="7F892AFF" w:rsidRDefault="00F74B6F" w14:paraId="7587FD94" w14:textId="4ED3CCC5">
      <w:pPr>
        <w:pStyle w:val="ListParagraph"/>
        <w:numPr>
          <w:ilvl w:val="0"/>
          <w:numId w:val="17"/>
        </w:numPr>
        <w:spacing w:before="100" w:beforeAutospacing="on" w:after="100" w:afterAutospacing="on"/>
        <w:rPr>
          <w:rFonts w:ascii="Poppins" w:hAnsi="Poppins" w:eastAsia="Poppins" w:cs="Poppins"/>
          <w:color w:val="000000"/>
          <w:kern w:val="0"/>
          <w14:ligatures w14:val="none"/>
        </w:rPr>
      </w:pP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 xml:space="preserve">Plan de intervención en el área de Selección de </w:t>
      </w:r>
      <w:r w:rsidRPr="7F892AFF" w:rsidR="345C753C">
        <w:rPr>
          <w:rFonts w:ascii="Poppins" w:hAnsi="Poppins" w:eastAsia="Poppins" w:cs="Poppins"/>
          <w:color w:val="000000"/>
          <w:kern w:val="0"/>
          <w14:ligatures w14:val="none"/>
        </w:rPr>
        <w:t>C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arrera.</w:t>
      </w:r>
    </w:p>
    <w:p w:rsidRPr="00F74B6F" w:rsidR="00167A0A" w:rsidP="7F892AFF" w:rsidRDefault="00167A0A" w14:paraId="3E2D5F7A" w14:textId="5E6576B6" w14:noSpellErr="1">
      <w:pPr>
        <w:pStyle w:val="ListParagraph"/>
        <w:numPr>
          <w:ilvl w:val="0"/>
          <w:numId w:val="17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167A0A">
        <w:rPr>
          <w:rFonts w:ascii="Poppins" w:hAnsi="Poppins" w:eastAsia="Poppins" w:cs="Poppins"/>
          <w:color w:val="000000" w:themeColor="text1" w:themeTint="FF" w:themeShade="FF"/>
        </w:rPr>
        <w:t>Guía de prácticas efectivas para escuelas Mejoramiento Escolar</w:t>
      </w:r>
    </w:p>
    <w:p w:rsidRPr="00F74B6F" w:rsidR="003A23B5" w:rsidP="7F892AFF" w:rsidRDefault="003A23B5" w14:paraId="6F0276EB" w14:textId="179FAC69" w14:noSpellErr="1">
      <w:pPr>
        <w:pStyle w:val="ListParagraph"/>
        <w:numPr>
          <w:ilvl w:val="0"/>
          <w:numId w:val="17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3A23B5">
        <w:rPr>
          <w:rFonts w:ascii="Poppins" w:hAnsi="Poppins" w:eastAsia="Poppins" w:cs="Poppins"/>
          <w:color w:val="000000" w:themeColor="text1"/>
        </w:rPr>
        <w:t>Rúbrica para la evaluación del docente</w:t>
      </w:r>
      <w:r w:rsidRPr="7F892AFF" w:rsidR="006A7784">
        <w:rPr>
          <w:rFonts w:ascii="Poppins" w:hAnsi="Poppins" w:eastAsia="Poppins" w:cs="Poppins"/>
          <w:color w:val="000000" w:themeColor="text1"/>
        </w:rPr>
        <w:t xml:space="preserve"> (</w:t>
      </w:r>
      <w:r w:rsidRPr="7F892AFF" w:rsidR="006A7784">
        <w:rPr>
          <w:rFonts w:ascii="Poppins" w:hAnsi="Poppins" w:eastAsia="Poppins" w:cs="Poppins"/>
          <w:kern w:val="0"/>
          <w:lang w:val="es-ES"/>
        </w:rPr>
        <w:t>Instrumento de Evaluación)</w:t>
      </w:r>
    </w:p>
    <w:p w:rsidRPr="00F74B6F" w:rsidR="00BD0B34" w:rsidP="7F892AFF" w:rsidRDefault="00BD0B34" w14:paraId="5E84F48A" w14:textId="3AE6E888" w14:noSpellErr="1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Estándares de Conten</w:t>
      </w:r>
      <w:r w:rsidRPr="7F892AFF" w:rsidR="00C509DB">
        <w:rPr>
          <w:rFonts w:ascii="Poppins" w:hAnsi="Poppins" w:eastAsia="Poppins" w:cs="Poppins"/>
          <w:color w:val="000000" w:themeColor="text1" w:themeTint="FF" w:themeShade="FF"/>
        </w:rPr>
        <w:t>ido y Expectativas del Grado de</w:t>
      </w:r>
      <w:r w:rsidRPr="7F892AFF" w:rsidR="005B6825">
        <w:rPr>
          <w:rFonts w:ascii="Poppins" w:hAnsi="Poppins" w:eastAsia="Poppins" w:cs="Poppins"/>
          <w:color w:val="000000" w:themeColor="text1" w:themeTint="FF" w:themeShade="FF"/>
        </w:rPr>
        <w:t xml:space="preserve">l programa </w:t>
      </w:r>
    </w:p>
    <w:p w:rsidRPr="000D19BC" w:rsidR="00167A0A" w:rsidP="7F892AFF" w:rsidRDefault="00F74B6F" w14:paraId="5C0BD742" w14:textId="586B2B36">
      <w:pPr>
        <w:pStyle w:val="ListParagraph"/>
        <w:numPr>
          <w:ilvl w:val="0"/>
          <w:numId w:val="11"/>
        </w:numPr>
        <w:spacing w:before="100" w:beforeAutospacing="on" w:after="100" w:afterAutospacing="on"/>
        <w:jc w:val="both"/>
        <w:rPr>
          <w:rFonts w:ascii="Poppins" w:hAnsi="Poppins" w:eastAsia="Poppins" w:cs="Poppins"/>
          <w:color w:val="000000"/>
          <w:kern w:val="0"/>
          <w14:ligatures w14:val="none"/>
        </w:rPr>
      </w:pP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 xml:space="preserve">Carta Circular Núm. 011-2024-2025 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Política pública sobre las N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 xml:space="preserve">ormas y las </w:t>
      </w:r>
      <w:r w:rsidRPr="7F892AFF" w:rsidR="354E46FD">
        <w:rPr>
          <w:rFonts w:ascii="Poppins" w:hAnsi="Poppins" w:eastAsia="Poppins" w:cs="Poppins"/>
          <w:color w:val="000000"/>
          <w:kern w:val="0"/>
          <w14:ligatures w14:val="none"/>
        </w:rPr>
        <w:t>D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ire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 xml:space="preserve">ctrices del </w:t>
      </w:r>
      <w:r w:rsidRPr="7F892AFF" w:rsidR="5EB9F027">
        <w:rPr>
          <w:rFonts w:ascii="Poppins" w:hAnsi="Poppins" w:eastAsia="Poppins" w:cs="Poppins"/>
          <w:color w:val="000000"/>
          <w:kern w:val="0"/>
          <w14:ligatures w14:val="none"/>
        </w:rPr>
        <w:t>F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uncionamiento del Programa de Consejería P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rofesion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 xml:space="preserve">al en el </w:t>
      </w:r>
      <w:r w:rsidRPr="7F892AFF" w:rsidR="071725D9">
        <w:rPr>
          <w:rFonts w:ascii="Poppins" w:hAnsi="Poppins" w:eastAsia="Poppins" w:cs="Poppins"/>
          <w:color w:val="000000"/>
          <w:kern w:val="0"/>
          <w14:ligatures w14:val="none"/>
        </w:rPr>
        <w:t>E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 xml:space="preserve">scenario </w:t>
      </w:r>
      <w:r w:rsidRPr="7F892AFF" w:rsidR="5CD5E595">
        <w:rPr>
          <w:rFonts w:ascii="Poppins" w:hAnsi="Poppins" w:eastAsia="Poppins" w:cs="Poppins"/>
          <w:color w:val="000000"/>
          <w:kern w:val="0"/>
          <w14:ligatures w14:val="none"/>
        </w:rPr>
        <w:t>E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scolar del Departamento de E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du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cación de Puerto R</w:t>
      </w: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ico</w:t>
      </w:r>
    </w:p>
    <w:p w:rsidRPr="00F74B6F" w:rsidR="00BD0B34" w:rsidP="7F892AFF" w:rsidRDefault="00BD0B34" w14:paraId="076FD0DF" w14:textId="77777777" w14:noSpellErr="1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 xml:space="preserve">Uso de datos para la toma de decisiones </w:t>
      </w:r>
    </w:p>
    <w:p w:rsidRPr="00F74B6F" w:rsidR="00BD0B34" w:rsidP="7F892AFF" w:rsidRDefault="00BD0B34" w14:paraId="67ACB095" w14:textId="77777777" w14:noSpellErr="1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 xml:space="preserve">Administración y análisis de pre/posprueba </w:t>
      </w:r>
    </w:p>
    <w:p w:rsidRPr="00F74B6F" w:rsidR="00BD0B34" w:rsidP="7F892AFF" w:rsidRDefault="00BD0B34" w14:paraId="69326AF4" w14:textId="6E454D50" w14:noSpellErr="1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Análisis de los resultados de</w:t>
      </w:r>
      <w:r w:rsidRPr="7F892AFF" w:rsidR="0095713B">
        <w:rPr>
          <w:rFonts w:ascii="Poppins" w:hAnsi="Poppins" w:eastAsia="Poppins" w:cs="Poppins"/>
          <w:color w:val="000000" w:themeColor="text1" w:themeTint="FF" w:themeShade="FF"/>
        </w:rPr>
        <w:t xml:space="preserve"> CRECE</w:t>
      </w:r>
    </w:p>
    <w:p w:rsidRPr="00F74B6F" w:rsidR="0095713B" w:rsidP="7F892AFF" w:rsidRDefault="0095713B" w14:paraId="578E7C62" w14:textId="1432A17E" w14:noSpellErr="1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95713B">
        <w:rPr>
          <w:rFonts w:ascii="Poppins" w:hAnsi="Poppins" w:eastAsia="Poppins" w:cs="Poppins"/>
          <w:color w:val="000000" w:themeColor="text1" w:themeTint="FF" w:themeShade="FF"/>
        </w:rPr>
        <w:t xml:space="preserve">Guía de datos </w:t>
      </w:r>
    </w:p>
    <w:p w:rsidRPr="00F74B6F" w:rsidR="00BD0B34" w:rsidP="7F892AFF" w:rsidRDefault="00BD0B34" w14:paraId="4E3E11B8" w14:textId="77777777" w14:noSpellErr="1">
      <w:pPr>
        <w:pStyle w:val="ListParagraph"/>
        <w:numPr>
          <w:ilvl w:val="1"/>
          <w:numId w:val="11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Tabulación de las actividades de evaluación del aprendizaje</w:t>
      </w:r>
    </w:p>
    <w:p w:rsidRPr="00F74B6F" w:rsidR="00BD0B34" w:rsidP="7F892AFF" w:rsidRDefault="00BD0B34" w14:paraId="4AA16760" w14:textId="6EAB9F84" w14:noSpellErr="1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 xml:space="preserve">Reglamento de Estudiantes </w:t>
      </w:r>
    </w:p>
    <w:p w:rsidRPr="00F74B6F" w:rsidR="0095713B" w:rsidP="7F892AFF" w:rsidRDefault="0095713B" w14:paraId="0C921D82" w14:textId="51B8355A" w14:noSpellErr="1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95713B">
        <w:rPr>
          <w:rFonts w:ascii="Poppins" w:hAnsi="Poppins" w:eastAsia="Poppins" w:cs="Poppins"/>
          <w:color w:val="000000" w:themeColor="text1" w:themeTint="FF" w:themeShade="FF"/>
        </w:rPr>
        <w:t xml:space="preserve">Acomodos razonables </w:t>
      </w:r>
    </w:p>
    <w:p w:rsidRPr="00F74B6F" w:rsidR="0095713B" w:rsidP="7F892AFF" w:rsidRDefault="0095713B" w14:paraId="0FB21A86" w14:textId="03933DF1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95713B">
        <w:rPr>
          <w:rFonts w:ascii="Poppins" w:hAnsi="Poppins" w:eastAsia="Poppins" w:cs="Poppins"/>
          <w:color w:val="000000" w:themeColor="text1" w:themeTint="FF" w:themeShade="FF"/>
        </w:rPr>
        <w:t xml:space="preserve">Estudiantes de </w:t>
      </w:r>
      <w:r w:rsidRPr="7F892AFF" w:rsidR="2449B04F">
        <w:rPr>
          <w:rFonts w:ascii="Poppins" w:hAnsi="Poppins" w:eastAsia="Poppins" w:cs="Poppins"/>
          <w:color w:val="000000" w:themeColor="text1" w:themeTint="FF" w:themeShade="FF"/>
        </w:rPr>
        <w:t>E</w:t>
      </w:r>
      <w:r w:rsidRPr="7F892AFF" w:rsidR="0095713B">
        <w:rPr>
          <w:rFonts w:ascii="Poppins" w:hAnsi="Poppins" w:eastAsia="Poppins" w:cs="Poppins"/>
          <w:color w:val="000000" w:themeColor="text1" w:themeTint="FF" w:themeShade="FF"/>
        </w:rPr>
        <w:t xml:space="preserve">ducación </w:t>
      </w:r>
      <w:r w:rsidRPr="7F892AFF" w:rsidR="21819C32">
        <w:rPr>
          <w:rFonts w:ascii="Poppins" w:hAnsi="Poppins" w:eastAsia="Poppins" w:cs="Poppins"/>
          <w:color w:val="000000" w:themeColor="text1" w:themeTint="FF" w:themeShade="FF"/>
        </w:rPr>
        <w:t>E</w:t>
      </w:r>
      <w:r w:rsidRPr="7F892AFF" w:rsidR="0095713B">
        <w:rPr>
          <w:rFonts w:ascii="Poppins" w:hAnsi="Poppins" w:eastAsia="Poppins" w:cs="Poppins"/>
          <w:color w:val="000000" w:themeColor="text1" w:themeTint="FF" w:themeShade="FF"/>
        </w:rPr>
        <w:t>special</w:t>
      </w:r>
    </w:p>
    <w:p w:rsidRPr="00F74B6F" w:rsidR="00BD0B34" w:rsidP="7F892AFF" w:rsidRDefault="0095713B" w14:paraId="2D07ACE3" w14:textId="4EF754A2" w14:noSpellErr="1">
      <w:pPr>
        <w:pStyle w:val="ListParagraph"/>
        <w:numPr>
          <w:ilvl w:val="0"/>
          <w:numId w:val="11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95713B">
        <w:rPr>
          <w:rFonts w:ascii="Poppins" w:hAnsi="Poppins" w:eastAsia="Poppins" w:cs="Poppins"/>
          <w:color w:val="000000" w:themeColor="text1" w:themeTint="FF" w:themeShade="FF"/>
        </w:rPr>
        <w:t xml:space="preserve">Estudiantes aprendices del español </w:t>
      </w:r>
    </w:p>
    <w:p w:rsidRPr="00F74B6F" w:rsidR="002D3DB3" w:rsidP="7F892AFF" w:rsidRDefault="002D3DB3" w14:paraId="0176BA33" w14:textId="470D48E2" w14:noSpellErr="1">
      <w:pPr>
        <w:spacing w:line="276" w:lineRule="auto"/>
        <w:ind w:left="360"/>
        <w:rPr>
          <w:rFonts w:ascii="Poppins" w:hAnsi="Poppins" w:eastAsia="Poppins" w:cs="Poppins"/>
          <w:color w:val="000000" w:themeColor="text1"/>
        </w:rPr>
      </w:pPr>
    </w:p>
    <w:p w:rsidRPr="00F74B6F" w:rsidR="002D3DB3" w:rsidP="7F892AFF" w:rsidRDefault="002D3DB3" w14:paraId="34FAB85A" w14:textId="0569D39B" w14:noSpellErr="1">
      <w:pPr>
        <w:spacing w:line="276" w:lineRule="auto"/>
        <w:rPr>
          <w:rFonts w:ascii="Poppins" w:hAnsi="Poppins" w:eastAsia="Poppins" w:cs="Poppins"/>
          <w:b w:val="1"/>
          <w:bCs w:val="1"/>
          <w:color w:val="000000" w:themeColor="text1"/>
        </w:rPr>
      </w:pPr>
      <w:r w:rsidRPr="7F892AFF" w:rsidR="002D3DB3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>Iniciativas</w:t>
      </w:r>
      <w:r w:rsidRPr="7F892AFF" w:rsidR="00552159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 xml:space="preserve"> y guías</w:t>
      </w:r>
      <w:r w:rsidRPr="7F892AFF" w:rsidR="002D3DB3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 xml:space="preserve"> vigentes: </w:t>
      </w:r>
    </w:p>
    <w:p w:rsidRPr="00F74B6F" w:rsidR="002D3DB3" w:rsidP="7F892AFF" w:rsidRDefault="002D3DB3" w14:paraId="117F2E3D" w14:textId="3C929512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Leer para crecer: la lectoescritura como prioridad educativa</w:t>
      </w:r>
    </w:p>
    <w:p w:rsidRPr="00F74B6F" w:rsidR="002D3DB3" w:rsidP="7F892AFF" w:rsidRDefault="002D3DB3" w14:paraId="6ED726D7" w14:textId="181EB58B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  <w:sz w:val="24"/>
          <w:szCs w:val="24"/>
        </w:rPr>
      </w:pPr>
      <w:r w:rsidRPr="7F892AFF" w:rsidR="5222BD7D">
        <w:rPr>
          <w:rFonts w:ascii="Poppins" w:hAnsi="Poppins" w:eastAsia="Poppins" w:cs="Poppins"/>
          <w:color w:val="000000" w:themeColor="text1" w:themeTint="FF" w:themeShade="FF"/>
        </w:rPr>
        <w:t>Proyecto DE Leer</w:t>
      </w:r>
    </w:p>
    <w:p w:rsidRPr="00F74B6F" w:rsidR="002D3DB3" w:rsidP="7F892AFF" w:rsidRDefault="002D3DB3" w14:paraId="571D8FF5" w14:textId="4FF54ECE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SANKOFA: Guía de Enseñanza Antirracista</w:t>
      </w:r>
    </w:p>
    <w:p w:rsidRPr="00F74B6F" w:rsidR="002D3DB3" w:rsidP="7F892AFF" w:rsidRDefault="002D3DB3" w14:paraId="242893E1" w14:textId="1A7BF3E9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Manual: La Inteligencia Artificial en el Sistema Educativo</w:t>
      </w:r>
    </w:p>
    <w:p w:rsidRPr="00F74B6F" w:rsidR="002D3DB3" w:rsidP="7F892AFF" w:rsidRDefault="00BD6D77" w14:paraId="67FF0E11" w14:textId="08612868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Manual de Recursos Educativos Abiertos</w:t>
      </w:r>
    </w:p>
    <w:p w:rsidRPr="00F74B6F" w:rsidR="002D3DB3" w:rsidP="7F892AFF" w:rsidRDefault="002D3DB3" w14:paraId="3ECB9A36" w14:textId="5C34AF4A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Guía para la provisión y la integración de la lengua de señas puertorriqueña en el currículo</w:t>
      </w:r>
    </w:p>
    <w:p w:rsidRPr="00F74B6F" w:rsidR="002D3DB3" w:rsidP="7F892AFF" w:rsidRDefault="002D3DB3" w14:paraId="23E7E302" w14:textId="253824CE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Guía para adaptar el calendario de secuencia curricular y adecuar el contenido curricular en situaciones de emergencia</w:t>
      </w:r>
    </w:p>
    <w:p w:rsidRPr="00F74B6F" w:rsidR="002D3DB3" w:rsidP="7F892AFF" w:rsidRDefault="002D3DB3" w14:paraId="11FC91F4" w14:textId="2F8709CF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Guía para el cumplimiento del tiempo lectivo, enmendada</w:t>
      </w:r>
    </w:p>
    <w:p w:rsidRPr="00F74B6F" w:rsidR="002D3DB3" w:rsidP="7F892AFF" w:rsidRDefault="002D3DB3" w14:paraId="21780965" w14:textId="6B25C843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Manual de los Días Conmemorativos del Calendario Escolar</w:t>
      </w:r>
    </w:p>
    <w:p w:rsidRPr="00F74B6F" w:rsidR="002D3DB3" w:rsidP="7F892AFF" w:rsidRDefault="002D3DB3" w14:paraId="150D33AC" w14:textId="13AF1C58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Manual de Organizaciones Estudiantiles</w:t>
      </w:r>
    </w:p>
    <w:p w:rsidRPr="00F74B6F" w:rsidR="002D3DB3" w:rsidP="7F892AFF" w:rsidRDefault="002D3DB3" w14:paraId="36840801" w14:textId="2B72F365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Catálogo General de Cursos 2023-2027</w:t>
      </w:r>
    </w:p>
    <w:p w:rsidRPr="00F74B6F" w:rsidR="002D3DB3" w:rsidP="7F892AFF" w:rsidRDefault="002D3DB3" w14:paraId="0233E2E3" w14:textId="66CA2BF5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Manuales de Competencias Esenciales para Familias (Desde 0-36 meses hasta 5to grado)</w:t>
      </w:r>
    </w:p>
    <w:p w:rsidRPr="00F74B6F" w:rsidR="002D3DB3" w:rsidP="7F892AFF" w:rsidRDefault="002D3DB3" w14:paraId="7455D8C1" w14:textId="2325773A" w14:noSpellErr="1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2D3DB3">
        <w:rPr>
          <w:rFonts w:ascii="Poppins" w:hAnsi="Poppins" w:eastAsia="Poppins" w:cs="Poppins"/>
          <w:color w:val="000000" w:themeColor="text1" w:themeTint="FF" w:themeShade="FF"/>
        </w:rPr>
        <w:t>Análisis de Validación y Fiabilidad de las Pruebas de Lectura</w:t>
      </w:r>
      <w:r w:rsidRPr="7F892AFF" w:rsidR="00BD6D77">
        <w:rPr>
          <w:rFonts w:ascii="Poppins" w:hAnsi="Poppins" w:eastAsia="Poppins" w:cs="Poppins"/>
          <w:color w:val="000000" w:themeColor="text1" w:themeTint="FF" w:themeShade="FF"/>
        </w:rPr>
        <w:t xml:space="preserve"> de Primero a Tercer Grado</w:t>
      </w:r>
    </w:p>
    <w:p w:rsidRPr="00F74B6F" w:rsidR="002D3DB3" w:rsidP="7F892AFF" w:rsidRDefault="00BD6D77" w14:paraId="1C695628" w14:textId="6B822073" w14:noSpellErr="1">
      <w:pPr>
        <w:pStyle w:val="ListParagraph"/>
        <w:numPr>
          <w:ilvl w:val="0"/>
          <w:numId w:val="14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BD6D77">
        <w:rPr>
          <w:rFonts w:ascii="Poppins" w:hAnsi="Poppins" w:eastAsia="Poppins" w:cs="Poppins"/>
          <w:color w:val="000000" w:themeColor="text1" w:themeTint="FF" w:themeShade="FF"/>
        </w:rPr>
        <w:t>Vídeos instructivos sobre los planes semanales</w:t>
      </w:r>
    </w:p>
    <w:p w:rsidRPr="00F74B6F" w:rsidR="00BD6D77" w:rsidP="7F892AFF" w:rsidRDefault="00BD6D77" w14:paraId="03B1AC80" w14:textId="77777777" w14:noSpellErr="1">
      <w:pPr>
        <w:spacing w:line="276" w:lineRule="auto"/>
        <w:rPr>
          <w:rFonts w:ascii="Poppins" w:hAnsi="Poppins" w:eastAsia="Poppins" w:cs="Poppins"/>
          <w:color w:val="000000" w:themeColor="text1"/>
        </w:rPr>
      </w:pPr>
    </w:p>
    <w:p w:rsidRPr="00F74B6F" w:rsidR="00BD6D77" w:rsidP="7F892AFF" w:rsidRDefault="00BD6D77" w14:paraId="5895D89E" w14:textId="0343ABAA" w14:noSpellErr="1">
      <w:pPr>
        <w:spacing w:line="276" w:lineRule="auto"/>
        <w:rPr>
          <w:rFonts w:ascii="Poppins" w:hAnsi="Poppins" w:eastAsia="Poppins" w:cs="Poppins"/>
          <w:b w:val="1"/>
          <w:bCs w:val="1"/>
          <w:color w:val="000000" w:themeColor="text1"/>
        </w:rPr>
      </w:pPr>
      <w:r w:rsidRPr="7F892AFF" w:rsidR="00BD6D77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 xml:space="preserve">Documentos particulares del programa: </w:t>
      </w:r>
    </w:p>
    <w:p w:rsidRPr="00F74B6F" w:rsidR="00587DF5" w:rsidP="7F892AFF" w:rsidRDefault="00745EB5" w14:paraId="216EA047" w14:textId="7D43260D" w14:noSpellErr="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745EB5">
        <w:rPr>
          <w:rFonts w:ascii="Poppins" w:hAnsi="Poppins" w:eastAsia="Poppins" w:cs="Poppins"/>
          <w:color w:val="000000" w:themeColor="text1" w:themeTint="FF" w:themeShade="FF"/>
        </w:rPr>
        <w:t>Documentos particulares del programa:</w:t>
      </w:r>
    </w:p>
    <w:p w:rsidRPr="00F74B6F" w:rsidR="00F74B6F" w:rsidP="7F892AFF" w:rsidRDefault="00F74B6F" w14:paraId="1417C054" w14:textId="48DE22A6" w14:noSpellErr="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F74B6F">
        <w:rPr>
          <w:rFonts w:ascii="Poppins" w:hAnsi="Poppins" w:eastAsia="Poppins" w:cs="Poppins"/>
          <w:color w:val="000000" w:themeColor="text1" w:themeTint="FF" w:themeShade="FF"/>
        </w:rPr>
        <w:t>Calendario de Actividades de Prevención y Temas de Salud 2025-2026</w:t>
      </w:r>
    </w:p>
    <w:p w:rsidRPr="00F74B6F" w:rsidR="00F74B6F" w:rsidP="7F892AFF" w:rsidRDefault="00F74B6F" w14:paraId="0CE40B28" w14:textId="0ACECFE7" w14:noSpellErr="1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F74B6F">
        <w:rPr>
          <w:rFonts w:ascii="Poppins" w:hAnsi="Poppins" w:eastAsia="Poppins" w:cs="Poppins"/>
          <w:color w:val="000000" w:themeColor="text1" w:themeTint="FF" w:themeShade="FF"/>
        </w:rPr>
        <w:t>Calendario de implementación PCPEE</w:t>
      </w:r>
    </w:p>
    <w:p w:rsidRPr="00F74B6F" w:rsidR="00F74B6F" w:rsidP="7F892AFF" w:rsidRDefault="00F74B6F" w14:paraId="551B303F" w14:textId="50C283D6" w14:noSpellErr="1">
      <w:pPr>
        <w:pStyle w:val="ListParagraph"/>
        <w:numPr>
          <w:ilvl w:val="0"/>
          <w:numId w:val="18"/>
        </w:numPr>
        <w:spacing w:before="100" w:beforeAutospacing="on" w:after="100" w:afterAutospacing="on"/>
        <w:jc w:val="both"/>
        <w:rPr>
          <w:rFonts w:ascii="Poppins" w:hAnsi="Poppins" w:eastAsia="Poppins" w:cs="Poppins"/>
          <w:color w:val="000000"/>
          <w:kern w:val="0"/>
          <w14:ligatures w14:val="none"/>
        </w:rPr>
      </w:pP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Documentación electrónica de intervenciones en el Portal de Cumplimiento y Seguimiento PCS en el módulo Registro de Bienestar Integral (RBI)</w:t>
      </w:r>
    </w:p>
    <w:p w:rsidRPr="00F74B6F" w:rsidR="00F74B6F" w:rsidP="7F892AFF" w:rsidRDefault="00F74B6F" w14:paraId="534B4ED9" w14:textId="5A1E3B5A" w14:noSpellErr="1">
      <w:pPr>
        <w:pStyle w:val="ListParagraph"/>
        <w:numPr>
          <w:ilvl w:val="0"/>
          <w:numId w:val="18"/>
        </w:numPr>
        <w:spacing w:before="100" w:beforeAutospacing="on" w:after="100" w:afterAutospacing="on"/>
        <w:jc w:val="both"/>
        <w:rPr>
          <w:rFonts w:ascii="Poppins" w:hAnsi="Poppins" w:eastAsia="Poppins" w:cs="Poppins"/>
          <w:color w:val="000000"/>
          <w:kern w:val="0"/>
          <w14:ligatures w14:val="none"/>
        </w:rPr>
      </w:pPr>
      <w:r w:rsidRPr="7F892AFF" w:rsidR="00F74B6F">
        <w:rPr>
          <w:rFonts w:ascii="Poppins" w:hAnsi="Poppins" w:eastAsia="Poppins" w:cs="Poppins"/>
          <w:color w:val="000000"/>
          <w:kern w:val="0"/>
          <w14:ligatures w14:val="none"/>
        </w:rPr>
        <w:t>Guía Práctica para Estudiantes para el Desarrollo de Destrezas Académicas, Socioemocionales y de Selección de Carreras 2024-2025</w:t>
      </w:r>
    </w:p>
    <w:p w:rsidRPr="00F74B6F" w:rsidR="00F74B6F" w:rsidP="7F892AFF" w:rsidRDefault="00F74B6F" w14:paraId="0B1CCDB3" w14:textId="77777777" w14:noSpellErr="1">
      <w:pPr>
        <w:pStyle w:val="ListParagraph"/>
        <w:numPr>
          <w:ilvl w:val="0"/>
          <w:numId w:val="18"/>
        </w:numPr>
        <w:spacing w:before="100" w:beforeAutospacing="on" w:after="100" w:afterAutospacing="on"/>
        <w:jc w:val="both"/>
        <w:rPr>
          <w:rFonts w:ascii="Poppins" w:hAnsi="Poppins" w:eastAsia="Poppins" w:cs="Poppins"/>
          <w:color w:val="000000"/>
          <w:kern w:val="0"/>
          <w:lang w:val="en-US"/>
          <w14:ligatures w14:val="none"/>
        </w:rPr>
      </w:pPr>
      <w:r w:rsidRPr="7F892AFF" w:rsidR="00F74B6F">
        <w:rPr>
          <w:rFonts w:ascii="Poppins" w:hAnsi="Poppins" w:eastAsia="Poppins" w:cs="Poppins"/>
          <w:color w:val="000000"/>
          <w:kern w:val="0"/>
          <w:lang w:val="en-US"/>
          <w14:ligatures w14:val="none"/>
        </w:rPr>
        <w:t xml:space="preserve">Manual </w:t>
      </w:r>
      <w:r w:rsidRPr="7F892AFF" w:rsidR="00F74B6F">
        <w:rPr>
          <w:rFonts w:ascii="Poppins" w:hAnsi="Poppins" w:eastAsia="Poppins" w:cs="Poppins"/>
          <w:color w:val="000000"/>
          <w:kern w:val="0"/>
          <w:lang w:val="en-US"/>
          <w14:ligatures w14:val="none"/>
        </w:rPr>
        <w:t>Actividades</w:t>
      </w:r>
      <w:r w:rsidRPr="7F892AFF" w:rsidR="00F74B6F">
        <w:rPr>
          <w:rFonts w:ascii="Poppins" w:hAnsi="Poppins" w:eastAsia="Poppins" w:cs="Poppins"/>
          <w:color w:val="000000"/>
          <w:kern w:val="0"/>
          <w:lang w:val="en-US"/>
          <w14:ligatures w14:val="none"/>
        </w:rPr>
        <w:t xml:space="preserve"> CEPA</w:t>
      </w:r>
    </w:p>
    <w:p w:rsidRPr="00F74B6F" w:rsidR="00BD6D77" w:rsidP="7F892AFF" w:rsidRDefault="00BD6D77" w14:paraId="174D15A2" w14:textId="7E5B9246" w14:noSpellErr="1">
      <w:pPr>
        <w:pStyle w:val="ListParagraph"/>
        <w:spacing w:line="276" w:lineRule="auto"/>
        <w:ind w:left="1080"/>
        <w:rPr>
          <w:rFonts w:ascii="Poppins" w:hAnsi="Poppins" w:eastAsia="Poppins" w:cs="Poppins"/>
          <w:color w:val="000000" w:themeColor="text1"/>
        </w:rPr>
      </w:pPr>
    </w:p>
    <w:p w:rsidRPr="00F74B6F" w:rsidR="00BD0B34" w:rsidP="7F892AFF" w:rsidRDefault="00BD0B34" w14:paraId="1A80403B" w14:textId="77777777" w14:noSpellErr="1">
      <w:pPr>
        <w:spacing w:line="276" w:lineRule="auto"/>
        <w:ind w:left="720"/>
        <w:jc w:val="both"/>
        <w:rPr>
          <w:rFonts w:ascii="Poppins" w:hAnsi="Poppins" w:eastAsia="Poppins" w:cs="Poppins"/>
          <w:b w:val="1"/>
          <w:bCs w:val="1"/>
          <w:color w:val="000000" w:themeColor="text1"/>
        </w:rPr>
      </w:pPr>
      <w:r w:rsidRPr="7F892AFF" w:rsidR="00BD0B34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>OTROS ASPECTOS:</w:t>
      </w:r>
    </w:p>
    <w:p w:rsidRPr="00F74B6F" w:rsidR="00BD0B34" w:rsidP="7F892AFF" w:rsidRDefault="00BD0B34" w14:paraId="452CE103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Organización documentos: la importancia de documentar nuestro trabajo</w:t>
      </w:r>
    </w:p>
    <w:p w:rsidRPr="00F74B6F" w:rsidR="00BD0B34" w:rsidP="7F892AFF" w:rsidRDefault="00BD0B34" w14:paraId="65C1182A" w14:textId="1FA9287F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Control de grupo, normas del salón, clima de salón, seguridad</w:t>
      </w:r>
    </w:p>
    <w:p w:rsidRPr="00F74B6F" w:rsidR="00BD0B34" w:rsidP="7F892AFF" w:rsidRDefault="00BD0B34" w14:paraId="3BC8E890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Referidos de estudiantes a los programas de Trabajo Social o Consejería Escolar</w:t>
      </w:r>
    </w:p>
    <w:p w:rsidRPr="00F74B6F" w:rsidR="00BD0B34" w:rsidP="7F892AFF" w:rsidRDefault="00BD0B34" w14:paraId="258EA5F8" w14:textId="1EF91DB5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Coordinación con el maestro de educación especial o de la sala regular</w:t>
      </w:r>
    </w:p>
    <w:p w:rsidRPr="00F74B6F" w:rsidR="00BD0B34" w:rsidP="7F892AFF" w:rsidRDefault="00BD0B34" w14:paraId="6C81E3C6" w14:textId="360313F3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Participación en toma de decisiones de la escuela, consejo escolar, comités y grupos de trabajo</w:t>
      </w:r>
    </w:p>
    <w:p w:rsidRPr="00F74B6F" w:rsidR="00BD0B34" w:rsidP="7F892AFF" w:rsidRDefault="00BD0B34" w14:paraId="4E0C041C" w14:textId="77777777" w14:noSpellErr="1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Áreas de interés para el desarrollo profesional en su materia o nivel</w:t>
      </w:r>
    </w:p>
    <w:p w:rsidRPr="00F74B6F" w:rsidR="00BD0B34" w:rsidP="7F892AFF" w:rsidRDefault="00BD0B34" w14:paraId="3E0696A4" w14:textId="5E44FD63" w14:noSpellErr="1">
      <w:pPr>
        <w:pStyle w:val="ListParagraph"/>
        <w:numPr>
          <w:ilvl w:val="1"/>
          <w:numId w:val="10"/>
        </w:numPr>
        <w:spacing w:line="276" w:lineRule="auto"/>
        <w:rPr>
          <w:rFonts w:ascii="Poppins" w:hAnsi="Poppins" w:eastAsia="Poppins" w:cs="Poppins"/>
          <w:b w:val="1"/>
          <w:bCs w:val="1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7F892AFF" w:rsidR="00B57740">
        <w:rPr>
          <w:rFonts w:ascii="Poppins" w:hAnsi="Poppins" w:eastAsia="Poppins" w:cs="Poppins"/>
          <w:color w:val="000000" w:themeColor="text1" w:themeTint="FF" w:themeShade="FF"/>
        </w:rPr>
        <w:t>______________________</w:t>
      </w: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________</w:t>
      </w:r>
    </w:p>
    <w:p w:rsidRPr="00F74B6F" w:rsidR="00B57740" w:rsidP="7F892AFF" w:rsidRDefault="00B57740" w14:paraId="4DF571DD" w14:textId="77777777" w14:noSpellErr="1">
      <w:pPr>
        <w:pStyle w:val="ListParagraph"/>
        <w:spacing w:line="276" w:lineRule="auto"/>
        <w:ind w:left="2070"/>
        <w:rPr>
          <w:rFonts w:ascii="Poppins" w:hAnsi="Poppins" w:eastAsia="Poppins" w:cs="Poppins"/>
          <w:b w:val="1"/>
          <w:bCs w:val="1"/>
          <w:color w:val="000000" w:themeColor="text1"/>
        </w:rPr>
      </w:pPr>
    </w:p>
    <w:p w:rsidRPr="00F74B6F" w:rsidR="00B57740" w:rsidP="7F892AFF" w:rsidRDefault="00BD0B34" w14:paraId="4C455765" w14:textId="1067A948" w14:noSpellErr="1">
      <w:pPr>
        <w:pStyle w:val="ListParagraph"/>
        <w:numPr>
          <w:ilvl w:val="0"/>
          <w:numId w:val="10"/>
        </w:num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Maestro mentor asignado: _____________________________________________</w:t>
      </w:r>
    </w:p>
    <w:p w:rsidRPr="00F74B6F" w:rsidR="00BD0B34" w:rsidP="7F892AFF" w:rsidRDefault="00BD0B34" w14:paraId="7DBF3135" w14:textId="77777777" w14:noSpellErr="1">
      <w:pPr>
        <w:pStyle w:val="ListParagraph"/>
        <w:spacing w:line="276" w:lineRule="auto"/>
        <w:ind w:left="2070"/>
        <w:rPr>
          <w:rFonts w:ascii="Poppins" w:hAnsi="Poppins" w:eastAsia="Poppins" w:cs="Poppins"/>
          <w:b w:val="1"/>
          <w:bCs w:val="1"/>
          <w:color w:val="000000" w:themeColor="text1"/>
        </w:rPr>
      </w:pPr>
    </w:p>
    <w:p w:rsidRPr="00F74B6F" w:rsidR="00BD0B34" w:rsidP="7F892AFF" w:rsidRDefault="00BD0B34" w14:paraId="2ACFB0E5" w14:textId="77777777" w14:noSpellErr="1">
      <w:pPr>
        <w:spacing w:line="276" w:lineRule="auto"/>
        <w:rPr>
          <w:rFonts w:ascii="Poppins" w:hAnsi="Poppins" w:eastAsia="Poppins" w:cs="Poppins"/>
          <w:b w:val="1"/>
          <w:bCs w:val="1"/>
          <w:color w:val="000000" w:themeColor="text1"/>
        </w:rPr>
      </w:pPr>
      <w:r w:rsidRPr="7F892AFF" w:rsidR="00BD0B34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>OBSERVACIONES:</w:t>
      </w:r>
    </w:p>
    <w:p w:rsidRPr="00F74B6F" w:rsidR="00BD0B34" w:rsidP="7F892AFF" w:rsidRDefault="00BD0B34" w14:paraId="7CC217BB" w14:textId="168C3DA4" w14:noSpellErr="1">
      <w:pPr>
        <w:spacing w:line="276" w:lineRule="auto"/>
        <w:rPr>
          <w:rFonts w:ascii="Poppins" w:hAnsi="Poppins" w:eastAsia="Poppins" w:cs="Poppins"/>
          <w:color w:val="000000" w:themeColor="text1"/>
        </w:rPr>
      </w:pP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7F892AFF" w:rsidR="00B57740">
        <w:rPr>
          <w:rFonts w:ascii="Poppins" w:hAnsi="Poppins" w:eastAsia="Poppins" w:cs="Poppins"/>
          <w:color w:val="000000" w:themeColor="text1" w:themeTint="FF" w:themeShade="FF"/>
        </w:rPr>
        <w:t>________________________________________</w:t>
      </w:r>
      <w:r w:rsidRPr="7F892AFF" w:rsidR="00BD0B34">
        <w:rPr>
          <w:rFonts w:ascii="Poppins" w:hAnsi="Poppins" w:eastAsia="Poppins" w:cs="Poppins"/>
          <w:color w:val="000000" w:themeColor="text1" w:themeTint="FF" w:themeShade="FF"/>
        </w:rPr>
        <w:t>_____</w:t>
      </w:r>
    </w:p>
    <w:p w:rsidRPr="00F74B6F" w:rsidR="00B57740" w:rsidP="7F892AFF" w:rsidRDefault="00B57740" w14:paraId="1A1E139B" w14:textId="77777777" w14:noSpellErr="1">
      <w:pPr>
        <w:rPr>
          <w:rFonts w:ascii="Poppins" w:hAnsi="Poppins" w:eastAsia="Poppins" w:cs="Poppins"/>
          <w:color w:val="000000" w:themeColor="text1"/>
        </w:rPr>
      </w:pPr>
    </w:p>
    <w:p w:rsidRPr="00F74B6F" w:rsidR="00B57740" w:rsidP="7F892AFF" w:rsidRDefault="00B57740" w14:paraId="08719FBF" w14:textId="7F6C8EF5" w14:noSpellErr="1">
      <w:pPr>
        <w:rPr>
          <w:rFonts w:ascii="Poppins" w:hAnsi="Poppins" w:eastAsia="Poppins" w:cs="Poppins"/>
          <w:b w:val="1"/>
          <w:bCs w:val="1"/>
          <w:color w:val="000000" w:themeColor="text1"/>
        </w:rPr>
      </w:pPr>
      <w:r w:rsidRPr="7F892AFF" w:rsidR="00B57740">
        <w:rPr>
          <w:rFonts w:ascii="Poppins" w:hAnsi="Poppins" w:eastAsia="Poppins" w:cs="Poppins"/>
          <w:b w:val="1"/>
          <w:bCs w:val="1"/>
          <w:color w:val="000000" w:themeColor="text1" w:themeTint="FF" w:themeShade="FF"/>
        </w:rPr>
        <w:t xml:space="preserve">FIRMAS: </w:t>
      </w:r>
    </w:p>
    <w:tbl>
      <w:tblPr>
        <w:tblStyle w:val="TableGrid"/>
        <w:tblW w:w="10108" w:type="dxa"/>
        <w:tblLook w:val="04A0" w:firstRow="1" w:lastRow="0" w:firstColumn="1" w:lastColumn="0" w:noHBand="0" w:noVBand="1"/>
      </w:tblPr>
      <w:tblGrid>
        <w:gridCol w:w="2927"/>
        <w:gridCol w:w="7181"/>
      </w:tblGrid>
      <w:tr w:rsidRPr="00F74B6F" w:rsidR="00B57740" w:rsidTr="7F892AFF" w14:paraId="53A52E57" w14:textId="79C166ED">
        <w:trPr>
          <w:trHeight w:val="377"/>
        </w:trPr>
        <w:tc>
          <w:tcPr>
            <w:tcW w:w="2927" w:type="dxa"/>
            <w:tcMar/>
            <w:vAlign w:val="center"/>
          </w:tcPr>
          <w:p w:rsidRPr="00F74B6F" w:rsidR="00B57740" w:rsidP="7F892AFF" w:rsidRDefault="00B57740" w14:paraId="3DDFF41F" w14:textId="1EE9EB9A">
            <w:pPr>
              <w:rPr>
                <w:rFonts w:ascii="Poppins" w:hAnsi="Poppins" w:eastAsia="Poppins" w:cs="Poppins"/>
                <w:color w:val="000000" w:themeColor="text1"/>
              </w:rPr>
            </w:pPr>
            <w:r w:rsidRPr="7F892AFF" w:rsidR="00B57740">
              <w:rPr>
                <w:rFonts w:ascii="Poppins" w:hAnsi="Poppins" w:eastAsia="Poppins" w:cs="Poppins"/>
                <w:color w:val="000000" w:themeColor="text1" w:themeTint="FF" w:themeShade="FF"/>
              </w:rPr>
              <w:t xml:space="preserve">Firma del maestro </w:t>
            </w:r>
            <w:r w:rsidRPr="7F892AFF" w:rsidR="00B57740">
              <w:rPr>
                <w:rFonts w:ascii="Poppins" w:hAnsi="Poppins" w:eastAsia="Poppins" w:cs="Poppins"/>
                <w:color w:val="000000" w:themeColor="text1" w:themeTint="FF" w:themeShade="FF"/>
              </w:rPr>
              <w:t xml:space="preserve">  </w:t>
            </w:r>
          </w:p>
        </w:tc>
        <w:tc>
          <w:tcPr>
            <w:tcW w:w="7181" w:type="dxa"/>
            <w:tcMar/>
            <w:vAlign w:val="center"/>
          </w:tcPr>
          <w:p w:rsidRPr="00F74B6F" w:rsidR="00B57740" w:rsidP="7F892AFF" w:rsidRDefault="00B57740" w14:paraId="0B967887" w14:textId="77777777" w14:noSpellErr="1">
            <w:pPr>
              <w:rPr>
                <w:rFonts w:ascii="Poppins" w:hAnsi="Poppins" w:eastAsia="Poppins" w:cs="Poppins"/>
                <w:color w:val="000000" w:themeColor="text1"/>
              </w:rPr>
            </w:pPr>
          </w:p>
        </w:tc>
      </w:tr>
      <w:tr w:rsidRPr="00F74B6F" w:rsidR="00B57740" w:rsidTr="7F892AFF" w14:paraId="3D0F59E3" w14:textId="269A9236">
        <w:trPr>
          <w:trHeight w:val="440"/>
        </w:trPr>
        <w:tc>
          <w:tcPr>
            <w:tcW w:w="2927" w:type="dxa"/>
            <w:tcMar/>
            <w:vAlign w:val="center"/>
          </w:tcPr>
          <w:p w:rsidRPr="00F74B6F" w:rsidR="00B57740" w:rsidP="7F892AFF" w:rsidRDefault="00B57740" w14:paraId="02EF9AB9" w14:textId="17D8D6ED">
            <w:pPr>
              <w:rPr>
                <w:rFonts w:ascii="Poppins" w:hAnsi="Poppins" w:eastAsia="Poppins" w:cs="Poppins"/>
                <w:color w:val="000000" w:themeColor="text1"/>
              </w:rPr>
            </w:pPr>
            <w:r w:rsidRPr="7F892AFF" w:rsidR="00B57740">
              <w:rPr>
                <w:rFonts w:ascii="Poppins" w:hAnsi="Poppins" w:eastAsia="Poppins" w:cs="Poppins"/>
                <w:color w:val="000000" w:themeColor="text1" w:themeTint="FF" w:themeShade="FF"/>
              </w:rPr>
              <w:t xml:space="preserve">Facilitador </w:t>
            </w:r>
            <w:r w:rsidRPr="7F892AFF" w:rsidR="663C350A">
              <w:rPr>
                <w:rFonts w:ascii="Poppins" w:hAnsi="Poppins" w:eastAsia="Poppins" w:cs="Poppins"/>
                <w:color w:val="000000" w:themeColor="text1" w:themeTint="FF" w:themeShade="FF"/>
              </w:rPr>
              <w:t>d</w:t>
            </w:r>
            <w:r w:rsidRPr="7F892AFF" w:rsidR="00B57740">
              <w:rPr>
                <w:rFonts w:ascii="Poppins" w:hAnsi="Poppins" w:eastAsia="Poppins" w:cs="Poppins"/>
                <w:color w:val="000000" w:themeColor="text1" w:themeTint="FF" w:themeShade="FF"/>
              </w:rPr>
              <w:t xml:space="preserve">ocente </w:t>
            </w:r>
          </w:p>
        </w:tc>
        <w:tc>
          <w:tcPr>
            <w:tcW w:w="7181" w:type="dxa"/>
            <w:tcMar/>
            <w:vAlign w:val="center"/>
          </w:tcPr>
          <w:p w:rsidRPr="00F74B6F" w:rsidR="00B57740" w:rsidP="7F892AFF" w:rsidRDefault="00B57740" w14:paraId="12E7D9D1" w14:textId="77777777" w14:noSpellErr="1">
            <w:pPr>
              <w:rPr>
                <w:rFonts w:ascii="Poppins" w:hAnsi="Poppins" w:eastAsia="Poppins" w:cs="Poppins"/>
                <w:color w:val="000000" w:themeColor="text1"/>
              </w:rPr>
            </w:pPr>
          </w:p>
        </w:tc>
      </w:tr>
      <w:tr w:rsidRPr="00F74B6F" w:rsidR="00B57740" w:rsidTr="7F892AFF" w14:paraId="1DC3B547" w14:textId="639BE33E">
        <w:trPr>
          <w:trHeight w:val="350"/>
        </w:trPr>
        <w:tc>
          <w:tcPr>
            <w:tcW w:w="2927" w:type="dxa"/>
            <w:tcMar/>
            <w:vAlign w:val="center"/>
          </w:tcPr>
          <w:p w:rsidRPr="00F74B6F" w:rsidR="00B57740" w:rsidP="7F892AFF" w:rsidRDefault="00B57740" w14:paraId="10F83987" w14:textId="507F851F" w14:noSpellErr="1">
            <w:pPr>
              <w:rPr>
                <w:rFonts w:ascii="Poppins" w:hAnsi="Poppins" w:eastAsia="Poppins" w:cs="Poppins"/>
                <w:color w:val="000000" w:themeColor="text1"/>
              </w:rPr>
            </w:pPr>
            <w:r w:rsidRPr="7F892AFF" w:rsidR="00B57740">
              <w:rPr>
                <w:rFonts w:ascii="Poppins" w:hAnsi="Poppins" w:eastAsia="Poppins" w:cs="Poppins"/>
                <w:color w:val="000000" w:themeColor="text1" w:themeTint="FF" w:themeShade="FF"/>
              </w:rPr>
              <w:t xml:space="preserve">Mentor  </w:t>
            </w:r>
          </w:p>
        </w:tc>
        <w:tc>
          <w:tcPr>
            <w:tcW w:w="7181" w:type="dxa"/>
            <w:tcMar/>
            <w:vAlign w:val="center"/>
          </w:tcPr>
          <w:p w:rsidRPr="00F74B6F" w:rsidR="00B57740" w:rsidP="7F892AFF" w:rsidRDefault="00B57740" w14:paraId="6E69A3D4" w14:textId="77777777" w14:noSpellErr="1">
            <w:pPr>
              <w:rPr>
                <w:rFonts w:ascii="Poppins" w:hAnsi="Poppins" w:eastAsia="Poppins" w:cs="Poppins"/>
                <w:color w:val="000000" w:themeColor="text1"/>
              </w:rPr>
            </w:pPr>
          </w:p>
        </w:tc>
      </w:tr>
      <w:tr w:rsidRPr="00F74B6F" w:rsidR="00B57740" w:rsidTr="7F892AFF" w14:paraId="54942963" w14:textId="65BEE1D7">
        <w:trPr>
          <w:trHeight w:val="518"/>
        </w:trPr>
        <w:tc>
          <w:tcPr>
            <w:tcW w:w="2927" w:type="dxa"/>
            <w:tcMar/>
            <w:vAlign w:val="center"/>
          </w:tcPr>
          <w:p w:rsidRPr="00F74B6F" w:rsidR="00B57740" w:rsidP="7F892AFF" w:rsidRDefault="00B57740" w14:paraId="780E3856" w14:textId="465E1A28">
            <w:pPr>
              <w:rPr>
                <w:rFonts w:ascii="Poppins" w:hAnsi="Poppins" w:eastAsia="Poppins" w:cs="Poppins"/>
                <w:color w:val="000000" w:themeColor="text1"/>
              </w:rPr>
            </w:pPr>
            <w:r w:rsidRPr="7F892AFF" w:rsidR="00B57740">
              <w:rPr>
                <w:rFonts w:ascii="Poppins" w:hAnsi="Poppins" w:eastAsia="Poppins" w:cs="Poppins"/>
                <w:color w:val="000000" w:themeColor="text1" w:themeTint="FF" w:themeShade="FF"/>
              </w:rPr>
              <w:t xml:space="preserve">Director </w:t>
            </w:r>
            <w:r w:rsidRPr="7F892AFF" w:rsidR="30AC4A1D">
              <w:rPr>
                <w:rFonts w:ascii="Poppins" w:hAnsi="Poppins" w:eastAsia="Poppins" w:cs="Poppins"/>
                <w:color w:val="000000" w:themeColor="text1" w:themeTint="FF" w:themeShade="FF"/>
              </w:rPr>
              <w:t>de escuela</w:t>
            </w:r>
          </w:p>
        </w:tc>
        <w:tc>
          <w:tcPr>
            <w:tcW w:w="7181" w:type="dxa"/>
            <w:tcMar/>
            <w:vAlign w:val="center"/>
          </w:tcPr>
          <w:p w:rsidRPr="00F74B6F" w:rsidR="00B57740" w:rsidP="7F892AFF" w:rsidRDefault="00B57740" w14:paraId="66EAEF9C" w14:textId="77777777" w14:noSpellErr="1">
            <w:pPr>
              <w:rPr>
                <w:rFonts w:ascii="Poppins" w:hAnsi="Poppins" w:eastAsia="Poppins" w:cs="Poppins"/>
                <w:color w:val="000000" w:themeColor="text1"/>
              </w:rPr>
            </w:pPr>
          </w:p>
        </w:tc>
      </w:tr>
      <w:tr w:rsidRPr="00F74B6F" w:rsidR="00B57740" w:rsidTr="7F892AFF" w14:paraId="71E47378" w14:textId="5DF73333">
        <w:trPr>
          <w:trHeight w:val="518"/>
        </w:trPr>
        <w:tc>
          <w:tcPr>
            <w:tcW w:w="2927" w:type="dxa"/>
            <w:tcMar/>
            <w:vAlign w:val="center"/>
          </w:tcPr>
          <w:p w:rsidRPr="00F74B6F" w:rsidR="00B57740" w:rsidP="7F892AFF" w:rsidRDefault="00B57740" w14:paraId="53049567" w14:textId="04FED341" w14:noSpellErr="1">
            <w:pPr>
              <w:rPr>
                <w:rFonts w:ascii="Poppins" w:hAnsi="Poppins" w:eastAsia="Poppins" w:cs="Poppins"/>
                <w:color w:val="000000" w:themeColor="text1"/>
              </w:rPr>
            </w:pPr>
            <w:r w:rsidRPr="7F892AFF" w:rsidR="00B57740">
              <w:rPr>
                <w:rFonts w:ascii="Poppins" w:hAnsi="Poppins" w:eastAsia="Poppins" w:cs="Poppins"/>
                <w:color w:val="000000" w:themeColor="text1" w:themeTint="FF" w:themeShade="FF"/>
              </w:rPr>
              <w:t xml:space="preserve">Otro: </w:t>
            </w:r>
          </w:p>
        </w:tc>
        <w:tc>
          <w:tcPr>
            <w:tcW w:w="7181" w:type="dxa"/>
            <w:tcMar/>
            <w:vAlign w:val="center"/>
          </w:tcPr>
          <w:p w:rsidRPr="00F74B6F" w:rsidR="00B57740" w:rsidP="7F892AFF" w:rsidRDefault="00B57740" w14:paraId="6F740B35" w14:textId="77777777" w14:noSpellErr="1">
            <w:pPr>
              <w:rPr>
                <w:rFonts w:ascii="Poppins" w:hAnsi="Poppins" w:eastAsia="Poppins" w:cs="Poppins"/>
                <w:color w:val="000000" w:themeColor="text1"/>
              </w:rPr>
            </w:pPr>
          </w:p>
        </w:tc>
      </w:tr>
    </w:tbl>
    <w:p w:rsidRPr="00F74B6F" w:rsidR="00BD0B34" w:rsidP="7F892AFF" w:rsidRDefault="00BD0B34" w14:paraId="49388A66" w14:textId="77777777" w14:noSpellErr="1">
      <w:pPr>
        <w:rPr>
          <w:rFonts w:ascii="Poppins" w:hAnsi="Poppins" w:eastAsia="Poppins" w:cs="Poppins"/>
        </w:rPr>
      </w:pPr>
    </w:p>
    <w:p w:rsidRPr="00F74B6F" w:rsidR="005B6825" w:rsidP="7F892AFF" w:rsidRDefault="005B6825" w14:paraId="6496B495" w14:textId="77777777" w14:noSpellErr="1">
      <w:pPr>
        <w:rPr>
          <w:rFonts w:ascii="Poppins" w:hAnsi="Poppins" w:eastAsia="Poppins" w:cs="Poppins"/>
        </w:rPr>
      </w:pPr>
    </w:p>
    <w:p w:rsidRPr="00F74B6F" w:rsidR="005B6825" w:rsidP="7F892AFF" w:rsidRDefault="005B6825" w14:paraId="3C512110" w14:textId="77777777" w14:noSpellErr="1">
      <w:pPr>
        <w:rPr>
          <w:rFonts w:ascii="Poppins" w:hAnsi="Poppins" w:eastAsia="Poppins" w:cs="Poppins"/>
        </w:rPr>
      </w:pPr>
    </w:p>
    <w:p w:rsidRPr="00F74B6F" w:rsidR="005B6825" w:rsidP="7F892AFF" w:rsidRDefault="005B6825" w14:paraId="132803B2" w14:textId="77777777" w14:noSpellErr="1">
      <w:pPr>
        <w:rPr>
          <w:rFonts w:ascii="Poppins" w:hAnsi="Poppins" w:eastAsia="Poppins" w:cs="Poppins"/>
        </w:rPr>
      </w:pPr>
    </w:p>
    <w:p w:rsidRPr="00F74B6F" w:rsidR="005B6825" w:rsidP="7F892AFF" w:rsidRDefault="005B6825" w14:paraId="24D973E1" w14:textId="77777777" w14:noSpellErr="1">
      <w:pPr>
        <w:rPr>
          <w:rFonts w:ascii="Poppins" w:hAnsi="Poppins" w:eastAsia="Poppins" w:cs="Poppins"/>
        </w:rPr>
      </w:pPr>
    </w:p>
    <w:p w:rsidRPr="00F74B6F" w:rsidR="005B6825" w:rsidP="7F892AFF" w:rsidRDefault="005B6825" w14:paraId="63D9E185" w14:textId="77777777" w14:noSpellErr="1">
      <w:pPr>
        <w:rPr>
          <w:rFonts w:ascii="Poppins" w:hAnsi="Poppins" w:eastAsia="Poppins" w:cs="Poppins"/>
        </w:rPr>
      </w:pPr>
      <w:bookmarkStart w:name="_GoBack" w:id="0"/>
      <w:bookmarkEnd w:id="0"/>
    </w:p>
    <w:sectPr w:rsidRPr="00F74B6F" w:rsidR="005B6825" w:rsidSect="007B604E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720" w:right="1440" w:bottom="720" w:left="144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Pr="009B3B50" w:rsidR="00B83A86" w:rsidP="008D4DAD" w:rsidRDefault="00B83A86" w14:paraId="2BA816B6" w14:textId="77777777">
      <w:r w:rsidRPr="009B3B50">
        <w:separator/>
      </w:r>
    </w:p>
  </w:endnote>
  <w:endnote w:type="continuationSeparator" w:id="0">
    <w:p w:rsidRPr="009B3B50" w:rsidR="00B83A86" w:rsidP="008D4DAD" w:rsidRDefault="00B83A86" w14:paraId="350C4365" w14:textId="77777777">
      <w:r w:rsidRPr="009B3B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2C2DBE8C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2557F3" w:rsidP="002557F3" w:rsidRDefault="002557F3" w14:paraId="54793068" w14:textId="64690690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BDF" w:rsidP="002557F3" w:rsidRDefault="00094BDF" w14:paraId="167A144A" w14:textId="77777777">
    <w:pPr>
      <w:pStyle w:val="Footer"/>
      <w:jc w:val="center"/>
      <w:rPr>
        <w:rFonts w:ascii="Poppins" w:hAnsi="Poppins" w:cs="Poppins"/>
        <w:color w:val="1B2754"/>
        <w:sz w:val="18"/>
        <w:szCs w:val="18"/>
      </w:rPr>
    </w:pPr>
  </w:p>
  <w:p w:rsidRPr="009B3B50" w:rsidR="008D4DAD" w:rsidP="002557F3" w:rsidRDefault="002557F3" w14:paraId="0620E37A" w14:textId="6F010DC4">
    <w:pPr>
      <w:pStyle w:val="Footer"/>
      <w:jc w:val="center"/>
    </w:pPr>
    <w:r w:rsidRPr="009B3B50">
      <w:rPr>
        <w:rFonts w:ascii="Poppins" w:hAnsi="Poppins" w:cs="Poppins"/>
        <w:color w:val="1B2754"/>
        <w:sz w:val="18"/>
        <w:szCs w:val="18"/>
      </w:rPr>
      <w:t>PO Box 190759, San Juan, PR  00919-0759 • Tel. (787) 759-2000 • www.de.pr.gov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Pr="009B3B50" w:rsidR="00B83A86" w:rsidP="008D4DAD" w:rsidRDefault="00B83A86" w14:paraId="60738B2F" w14:textId="77777777">
      <w:r w:rsidRPr="009B3B50">
        <w:separator/>
      </w:r>
    </w:p>
  </w:footnote>
  <w:footnote w:type="continuationSeparator" w:id="0">
    <w:p w:rsidRPr="009B3B50" w:rsidR="00B83A86" w:rsidP="008D4DAD" w:rsidRDefault="00B83A86" w14:paraId="24C96077" w14:textId="77777777">
      <w:r w:rsidRPr="009B3B5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A65B2B" w:rsidR="007A5298" w:rsidP="00685D1F" w:rsidRDefault="00094BDF" w14:paraId="495CFF20" w14:textId="28FAB12C">
    <w:pPr>
      <w:pStyle w:val="Header"/>
      <w:rPr>
        <w:rFonts w:ascii="Poppins" w:hAnsi="Poppins" w:cs="Poppins"/>
        <w:b/>
        <w:bCs/>
        <w:sz w:val="16"/>
        <w:szCs w:val="16"/>
      </w:rPr>
    </w:pPr>
    <w:r w:rsidRPr="009B3B50"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32E4BF56" wp14:editId="22DF28C7">
          <wp:simplePos x="0" y="0"/>
          <wp:positionH relativeFrom="page">
            <wp:posOffset>0</wp:posOffset>
          </wp:positionH>
          <wp:positionV relativeFrom="page">
            <wp:posOffset>28270</wp:posOffset>
          </wp:positionV>
          <wp:extent cx="7772400" cy="10058449"/>
          <wp:effectExtent l="0" t="0" r="0" b="0"/>
          <wp:wrapNone/>
          <wp:docPr id="182110056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4A408F" w:rsidR="00EE2643" w:rsidP="00A65B2B" w:rsidRDefault="00EE2643" w14:paraId="4A1B7DE3" w14:textId="11E56905">
    <w:pPr>
      <w:pStyle w:val="Header"/>
      <w:tabs>
        <w:tab w:val="clear" w:pos="4680"/>
        <w:tab w:val="clear" w:pos="9360"/>
        <w:tab w:val="left" w:pos="1998"/>
        <w:tab w:val="left" w:pos="4185"/>
        <w:tab w:val="left" w:pos="6930"/>
      </w:tabs>
      <w:rPr>
        <w:rFonts w:ascii="Poppins" w:hAnsi="Poppins" w:cs="Poppins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9B3B50" w:rsidR="00925C1A" w:rsidP="00925C1A" w:rsidRDefault="00121659" w14:paraId="798A6913" w14:textId="70FACCA5">
    <w:pPr>
      <w:pStyle w:val="Header"/>
    </w:pPr>
    <w:r w:rsidRPr="009B3B50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1FBAE18A" wp14:editId="2C1DF3CE">
          <wp:simplePos x="0" y="0"/>
          <wp:positionH relativeFrom="page">
            <wp:posOffset>0</wp:posOffset>
          </wp:positionH>
          <wp:positionV relativeFrom="page">
            <wp:posOffset>21285</wp:posOffset>
          </wp:positionV>
          <wp:extent cx="7772400" cy="10058449"/>
          <wp:effectExtent l="0" t="0" r="0" b="0"/>
          <wp:wrapNone/>
          <wp:docPr id="957306580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B50" w:rsidR="00925C1A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675C2BF" wp14:editId="0BFE0612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4124325" cy="1672590"/>
          <wp:effectExtent l="0" t="0" r="8255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325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B3B50" w:rsidR="008D4DAD" w:rsidRDefault="008D4DAD" w14:paraId="4DEDEF91" w14:textId="2CFDA993">
    <w:pPr>
      <w:pStyle w:val="Header"/>
    </w:pPr>
  </w:p>
  <w:p w:rsidRPr="009B3B50" w:rsidR="008D4DAD" w:rsidP="00A65B2B" w:rsidRDefault="008D4DAD" w14:paraId="3C0C7CA5" w14:textId="32D66DB5">
    <w:pPr>
      <w:pStyle w:val="Header"/>
      <w:ind w:firstLine="720"/>
      <w:jc w:val="center"/>
    </w:pPr>
  </w:p>
  <w:p w:rsidRPr="009B3B50" w:rsidR="008D4DAD" w:rsidP="00A65B2B" w:rsidRDefault="00A65B2B" w14:paraId="4616A028" w14:textId="45C074D7">
    <w:pPr>
      <w:pStyle w:val="Header"/>
      <w:tabs>
        <w:tab w:val="clear" w:pos="4680"/>
        <w:tab w:val="clear" w:pos="9360"/>
        <w:tab w:val="left" w:pos="6840"/>
      </w:tabs>
    </w:pPr>
    <w:r>
      <w:tab/>
    </w:r>
  </w:p>
  <w:p w:rsidRPr="009B3B50" w:rsidR="00FB4164" w:rsidRDefault="00ED52DA" w14:paraId="6D0AECAE" w14:textId="034F26BD">
    <w:pPr>
      <w:pStyle w:val="Header"/>
      <w:rPr>
        <w:color w:val="1B2754"/>
      </w:rPr>
    </w:pPr>
    <w:r w:rsidRPr="009B3B50"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F7C7DB1" wp14:editId="5A55FA60">
              <wp:simplePos x="0" y="0"/>
              <wp:positionH relativeFrom="margin">
                <wp:posOffset>219075</wp:posOffset>
              </wp:positionH>
              <wp:positionV relativeFrom="paragraph">
                <wp:posOffset>74295</wp:posOffset>
              </wp:positionV>
              <wp:extent cx="3781425" cy="377825"/>
              <wp:effectExtent l="0" t="0" r="0" b="3175"/>
              <wp:wrapTight wrapText="bothSides">
                <wp:wrapPolygon edited="0">
                  <wp:start x="326" y="0"/>
                  <wp:lineTo x="326" y="20692"/>
                  <wp:lineTo x="21219" y="20692"/>
                  <wp:lineTo x="21219" y="0"/>
                  <wp:lineTo x="326" y="0"/>
                </wp:wrapPolygon>
              </wp:wrapTight>
              <wp:docPr id="585377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77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2613D" w:rsidP="0032613D" w:rsidRDefault="0032613D" w14:paraId="67DE96E0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</w:rPr>
                            <w:t>SUBSECRETARÍA PARA ASUNTOS ACADÉMICOS Y PROGRAMÁTICOS</w:t>
                          </w:r>
                        </w:p>
                        <w:p w:rsidRPr="00D16D4B" w:rsidR="0032613D" w:rsidP="0032613D" w:rsidRDefault="0032613D" w14:paraId="614EFF64" w14:textId="77777777">
                          <w:pPr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</w:pPr>
                          <w:r w:rsidRPr="00D16D4B">
                            <w:rPr>
                              <w:rFonts w:ascii="Poppins" w:hAnsi="Poppins" w:cs="Poppins"/>
                              <w:color w:val="1B2754"/>
                              <w:sz w:val="13"/>
                              <w:szCs w:val="13"/>
                              <w:lang w:val="en-US"/>
                            </w:rPr>
                            <w:t>Dra. Beverly Morro Vega I Subsecretaria I morrovb@de.pr.gov</w:t>
                          </w:r>
                        </w:p>
                        <w:p w:rsidRPr="00D16D4B" w:rsidR="0032613D" w:rsidP="0032613D" w:rsidRDefault="0032613D" w14:paraId="2EA88E60" w14:textId="77777777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1ED1F3">
            <v:shapetype id="_x0000_t202" coordsize="21600,21600" o:spt="202" path="m,l,21600r21600,l21600,xe" w14:anchorId="7F7C7DB1">
              <v:stroke joinstyle="miter"/>
              <v:path gradientshapeok="t" o:connecttype="rect"/>
            </v:shapetype>
            <v:shape id="Text Box 3" style="position:absolute;margin-left:17.25pt;margin-top:5.85pt;width:297.75pt;height:2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">
              <v:textbox>
                <w:txbxContent>
                  <w:p w:rsidR="0032613D" w:rsidP="0032613D" w:rsidRDefault="0032613D" w14:paraId="7C85A16F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</w:rPr>
                      <w:t>SUBSECRETARÍA PARA ASUNTOS ACADÉMICOS Y PROGRAMÁTICOS</w:t>
                    </w:r>
                  </w:p>
                  <w:p w:rsidRPr="00D16D4B" w:rsidR="0032613D" w:rsidP="0032613D" w:rsidRDefault="0032613D" w14:paraId="7CCE7680" w14:textId="77777777">
                    <w:pPr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</w:pPr>
                    <w:r w:rsidRPr="00D16D4B">
                      <w:rPr>
                        <w:rFonts w:ascii="Poppins" w:hAnsi="Poppins" w:cs="Poppins"/>
                        <w:color w:val="1B2754"/>
                        <w:sz w:val="13"/>
                        <w:szCs w:val="13"/>
                        <w:lang w:val="en-US"/>
                      </w:rPr>
                      <w:t>Dra. Beverly Morro Vega I Subsecretaria I morrovb@de.pr.gov</w:t>
                    </w:r>
                  </w:p>
                  <w:p w:rsidRPr="00D16D4B" w:rsidR="0032613D" w:rsidP="0032613D" w:rsidRDefault="0032613D" w14:paraId="672A6659" w14:textId="77777777">
                    <w:pPr>
                      <w:rPr>
                        <w:sz w:val="13"/>
                        <w:szCs w:val="13"/>
                        <w:lang w:val="en-US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Pr="009B3B50" w:rsidR="008D4DAD">
      <w:rPr>
        <w:color w:val="1B2754"/>
      </w:rPr>
      <w:t xml:space="preserve">            </w:t>
    </w:r>
  </w:p>
  <w:p w:rsidRPr="009B3B50" w:rsidR="00925C1A" w:rsidRDefault="00FB4164" w14:paraId="5726BA5B" w14:textId="0B66822B">
    <w:pPr>
      <w:pStyle w:val="Header"/>
      <w:rPr>
        <w:color w:val="1B2754"/>
      </w:rPr>
    </w:pPr>
    <w:r w:rsidRPr="009B3B50">
      <w:rPr>
        <w:color w:val="1B2754"/>
      </w:rPr>
      <w:t xml:space="preserve">          </w:t>
    </w:r>
  </w:p>
  <w:p w:rsidRPr="009B3B50" w:rsidR="00FB4164" w:rsidRDefault="00FB4164" w14:paraId="03C82BAD" w14:textId="1A59AE1F">
    <w:pPr>
      <w:pStyle w:val="Header"/>
      <w:rPr>
        <w:color w:val="1B2754"/>
        <w:sz w:val="18"/>
        <w:szCs w:val="18"/>
      </w:rPr>
    </w:pPr>
    <w:r w:rsidRPr="009B3B50">
      <w:rPr>
        <w:rFonts w:ascii="Poppins" w:hAnsi="Poppins" w:cs="Poppins"/>
        <w:color w:val="1B2754"/>
        <w:sz w:val="18"/>
        <w:szCs w:val="18"/>
      </w:rPr>
      <w:tab/>
    </w:r>
    <w:r w:rsidRPr="009B3B50">
      <w:rPr>
        <w:rFonts w:ascii="Poppins" w:hAnsi="Poppins" w:cs="Poppins"/>
        <w:color w:val="1B2754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538"/>
    <w:multiLevelType w:val="hybridMultilevel"/>
    <w:tmpl w:val="4FFCFC58"/>
    <w:lvl w:ilvl="0" w:tplc="771E5DF0">
      <w:start w:val="1"/>
      <w:numFmt w:val="bullet"/>
      <w:lvlText w:val="¨"/>
      <w:lvlJc w:val="left"/>
      <w:pPr>
        <w:ind w:left="135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1" w15:restartNumberingAfterBreak="0">
    <w:nsid w:val="0ABC7ACF"/>
    <w:multiLevelType w:val="hybridMultilevel"/>
    <w:tmpl w:val="AD7C069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1C30065"/>
    <w:multiLevelType w:val="hybridMultilevel"/>
    <w:tmpl w:val="910274CC"/>
    <w:lvl w:ilvl="0" w:tplc="771E5DF0">
      <w:start w:val="1"/>
      <w:numFmt w:val="bullet"/>
      <w:lvlText w:val="¨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44E7045"/>
    <w:multiLevelType w:val="hybridMultilevel"/>
    <w:tmpl w:val="B426C48E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F305E"/>
    <w:multiLevelType w:val="multilevel"/>
    <w:tmpl w:val="64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3E06826"/>
    <w:multiLevelType w:val="hybridMultilevel"/>
    <w:tmpl w:val="93165150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AE2D21"/>
    <w:multiLevelType w:val="multilevel"/>
    <w:tmpl w:val="E762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F387D10"/>
    <w:multiLevelType w:val="hybridMultilevel"/>
    <w:tmpl w:val="35DCAB42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4949D9"/>
    <w:multiLevelType w:val="hybridMultilevel"/>
    <w:tmpl w:val="A2A40B62"/>
    <w:lvl w:ilvl="0" w:tplc="50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626521"/>
    <w:multiLevelType w:val="hybridMultilevel"/>
    <w:tmpl w:val="17E286E4"/>
    <w:lvl w:ilvl="0" w:tplc="F1306CC4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07C03"/>
    <w:multiLevelType w:val="hybridMultilevel"/>
    <w:tmpl w:val="7FA8E818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E56FA3"/>
    <w:multiLevelType w:val="hybridMultilevel"/>
    <w:tmpl w:val="E37806DE"/>
    <w:lvl w:ilvl="0" w:tplc="771E5DF0">
      <w:start w:val="1"/>
      <w:numFmt w:val="bullet"/>
      <w:lvlText w:val="¨"/>
      <w:lvlJc w:val="left"/>
      <w:pPr>
        <w:ind w:left="720" w:hanging="360"/>
      </w:pPr>
      <w:rPr>
        <w:rFonts w:hint="default" w:ascii="Wingdings" w:hAnsi="Wingdings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500A0005">
      <w:start w:val="1"/>
      <w:numFmt w:val="bullet"/>
      <w:lvlText w:val=""/>
      <w:lvlJc w:val="left"/>
      <w:pPr>
        <w:ind w:left="1620" w:hanging="360"/>
      </w:pPr>
      <w:rPr>
        <w:rFonts w:hint="default" w:ascii="Wingdings" w:hAnsi="Wingdings"/>
      </w:rPr>
    </w:lvl>
    <w:lvl w:ilvl="3" w:tplc="500A0001">
      <w:start w:val="1"/>
      <w:numFmt w:val="bullet"/>
      <w:lvlText w:val=""/>
      <w:lvlJc w:val="left"/>
      <w:pPr>
        <w:ind w:left="225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51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23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495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567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390" w:hanging="360"/>
      </w:pPr>
      <w:rPr>
        <w:rFonts w:hint="default" w:ascii="Wingdings" w:hAnsi="Wingdings"/>
      </w:rPr>
    </w:lvl>
  </w:abstractNum>
  <w:abstractNum w:abstractNumId="12" w15:restartNumberingAfterBreak="0">
    <w:nsid w:val="535767DD"/>
    <w:multiLevelType w:val="hybridMultilevel"/>
    <w:tmpl w:val="8FFC6250"/>
    <w:lvl w:ilvl="0" w:tplc="771E5DF0">
      <w:start w:val="1"/>
      <w:numFmt w:val="bullet"/>
      <w:lvlText w:val="¨"/>
      <w:lvlJc w:val="left"/>
      <w:pPr>
        <w:ind w:left="189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hint="default" w:ascii="Wingdings" w:hAnsi="Wingdings"/>
      </w:rPr>
    </w:lvl>
  </w:abstractNum>
  <w:abstractNum w:abstractNumId="13" w15:restartNumberingAfterBreak="0">
    <w:nsid w:val="57552B48"/>
    <w:multiLevelType w:val="multilevel"/>
    <w:tmpl w:val="548A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142F9B"/>
    <w:multiLevelType w:val="hybridMultilevel"/>
    <w:tmpl w:val="1D4064A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B0C6BB4">
      <w:start w:val="1"/>
      <w:numFmt w:val="lowerLetter"/>
      <w:lvlText w:val="%2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54B17"/>
    <w:multiLevelType w:val="hybridMultilevel"/>
    <w:tmpl w:val="06B0CD38"/>
    <w:lvl w:ilvl="0" w:tplc="1AF6A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F050CA"/>
    <w:multiLevelType w:val="hybridMultilevel"/>
    <w:tmpl w:val="135C25BA"/>
    <w:lvl w:ilvl="0" w:tplc="771E5DF0">
      <w:start w:val="1"/>
      <w:numFmt w:val="bullet"/>
      <w:lvlText w:val="¨"/>
      <w:lvlJc w:val="left"/>
      <w:pPr>
        <w:ind w:left="1080" w:hanging="360"/>
      </w:pPr>
      <w:rPr>
        <w:rFonts w:hint="default" w:ascii="Wingdings" w:hAnsi="Wingdings"/>
      </w:rPr>
    </w:lvl>
    <w:lvl w:ilvl="1" w:tplc="50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50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50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0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50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50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50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50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730C6158"/>
    <w:multiLevelType w:val="multilevel"/>
    <w:tmpl w:val="D2720C4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1530" w:hanging="36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5"/>
  </w:num>
  <w:num w:numId="5">
    <w:abstractNumId w:val="3"/>
  </w:num>
  <w:num w:numId="6">
    <w:abstractNumId w:val="8"/>
  </w:num>
  <w:num w:numId="7">
    <w:abstractNumId w:val="17"/>
  </w:num>
  <w:num w:numId="8">
    <w:abstractNumId w:val="14"/>
  </w:num>
  <w:num w:numId="9">
    <w:abstractNumId w:val="9"/>
  </w:num>
  <w:num w:numId="10">
    <w:abstractNumId w:val="0"/>
  </w:num>
  <w:num w:numId="11">
    <w:abstractNumId w:val="11"/>
  </w:num>
  <w:num w:numId="12">
    <w:abstractNumId w:val="1"/>
  </w:num>
  <w:num w:numId="13">
    <w:abstractNumId w:val="2"/>
  </w:num>
  <w:num w:numId="14">
    <w:abstractNumId w:val="5"/>
  </w:num>
  <w:num w:numId="15">
    <w:abstractNumId w:val="7"/>
  </w:num>
  <w:num w:numId="16">
    <w:abstractNumId w:val="12"/>
  </w:num>
  <w:num w:numId="17">
    <w:abstractNumId w:val="10"/>
  </w:num>
  <w:num w:numId="18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3"/>
    <w:rsid w:val="00025C2F"/>
    <w:rsid w:val="0003142F"/>
    <w:rsid w:val="00061F1C"/>
    <w:rsid w:val="00092270"/>
    <w:rsid w:val="00094BDF"/>
    <w:rsid w:val="000C59B6"/>
    <w:rsid w:val="000C633D"/>
    <w:rsid w:val="000D19BC"/>
    <w:rsid w:val="000E188E"/>
    <w:rsid w:val="000F40DA"/>
    <w:rsid w:val="00113414"/>
    <w:rsid w:val="001172E3"/>
    <w:rsid w:val="00120030"/>
    <w:rsid w:val="00121659"/>
    <w:rsid w:val="00122D18"/>
    <w:rsid w:val="00142FBE"/>
    <w:rsid w:val="00147BE1"/>
    <w:rsid w:val="00167A0A"/>
    <w:rsid w:val="001772BF"/>
    <w:rsid w:val="00190608"/>
    <w:rsid w:val="001A0C87"/>
    <w:rsid w:val="001B2B08"/>
    <w:rsid w:val="002107A4"/>
    <w:rsid w:val="00220A16"/>
    <w:rsid w:val="00227B8D"/>
    <w:rsid w:val="00241430"/>
    <w:rsid w:val="002557F3"/>
    <w:rsid w:val="0026123A"/>
    <w:rsid w:val="0027117F"/>
    <w:rsid w:val="002A02E2"/>
    <w:rsid w:val="002A6027"/>
    <w:rsid w:val="002A7167"/>
    <w:rsid w:val="002B1324"/>
    <w:rsid w:val="002B78FC"/>
    <w:rsid w:val="002D3DB3"/>
    <w:rsid w:val="00316970"/>
    <w:rsid w:val="0032613D"/>
    <w:rsid w:val="003353A5"/>
    <w:rsid w:val="003420F0"/>
    <w:rsid w:val="0035169C"/>
    <w:rsid w:val="003546EB"/>
    <w:rsid w:val="003765E4"/>
    <w:rsid w:val="00391101"/>
    <w:rsid w:val="00391E09"/>
    <w:rsid w:val="003A23B5"/>
    <w:rsid w:val="003D5503"/>
    <w:rsid w:val="003D7586"/>
    <w:rsid w:val="003E4CEE"/>
    <w:rsid w:val="00402F5A"/>
    <w:rsid w:val="00413686"/>
    <w:rsid w:val="00424D0F"/>
    <w:rsid w:val="00431943"/>
    <w:rsid w:val="004A408F"/>
    <w:rsid w:val="004B1432"/>
    <w:rsid w:val="004B7391"/>
    <w:rsid w:val="004E6719"/>
    <w:rsid w:val="004E6B89"/>
    <w:rsid w:val="00507CA5"/>
    <w:rsid w:val="00521953"/>
    <w:rsid w:val="00552159"/>
    <w:rsid w:val="00562099"/>
    <w:rsid w:val="00563055"/>
    <w:rsid w:val="00586CDC"/>
    <w:rsid w:val="00587DF5"/>
    <w:rsid w:val="005B6825"/>
    <w:rsid w:val="00632320"/>
    <w:rsid w:val="00636D51"/>
    <w:rsid w:val="0064505F"/>
    <w:rsid w:val="00646278"/>
    <w:rsid w:val="0066376B"/>
    <w:rsid w:val="00671354"/>
    <w:rsid w:val="00684423"/>
    <w:rsid w:val="00685D1F"/>
    <w:rsid w:val="006977EE"/>
    <w:rsid w:val="006A035C"/>
    <w:rsid w:val="006A7784"/>
    <w:rsid w:val="006B4BA6"/>
    <w:rsid w:val="006B4BB4"/>
    <w:rsid w:val="006F060F"/>
    <w:rsid w:val="006F2AF5"/>
    <w:rsid w:val="00733D31"/>
    <w:rsid w:val="0074063E"/>
    <w:rsid w:val="00745EB5"/>
    <w:rsid w:val="00774F96"/>
    <w:rsid w:val="007A197E"/>
    <w:rsid w:val="007A5298"/>
    <w:rsid w:val="007A596C"/>
    <w:rsid w:val="007B604E"/>
    <w:rsid w:val="007C462E"/>
    <w:rsid w:val="007C6877"/>
    <w:rsid w:val="007F62F5"/>
    <w:rsid w:val="007F7EE0"/>
    <w:rsid w:val="00810B2C"/>
    <w:rsid w:val="008276AC"/>
    <w:rsid w:val="00833293"/>
    <w:rsid w:val="008478A3"/>
    <w:rsid w:val="00860EC8"/>
    <w:rsid w:val="00860FD7"/>
    <w:rsid w:val="00881C5C"/>
    <w:rsid w:val="0088318C"/>
    <w:rsid w:val="008C1097"/>
    <w:rsid w:val="008D0E39"/>
    <w:rsid w:val="008D4DAD"/>
    <w:rsid w:val="008F72F1"/>
    <w:rsid w:val="00925C1A"/>
    <w:rsid w:val="00927243"/>
    <w:rsid w:val="00934E61"/>
    <w:rsid w:val="0093748C"/>
    <w:rsid w:val="0095713B"/>
    <w:rsid w:val="00963AA4"/>
    <w:rsid w:val="009758FE"/>
    <w:rsid w:val="009906CD"/>
    <w:rsid w:val="009B3B50"/>
    <w:rsid w:val="009D103C"/>
    <w:rsid w:val="009D4CA6"/>
    <w:rsid w:val="009D7170"/>
    <w:rsid w:val="009E7BBB"/>
    <w:rsid w:val="00A12C82"/>
    <w:rsid w:val="00A132BB"/>
    <w:rsid w:val="00A35D5B"/>
    <w:rsid w:val="00A46BFF"/>
    <w:rsid w:val="00A55D0A"/>
    <w:rsid w:val="00A65B2B"/>
    <w:rsid w:val="00A919BE"/>
    <w:rsid w:val="00AC638F"/>
    <w:rsid w:val="00B05A27"/>
    <w:rsid w:val="00B424AA"/>
    <w:rsid w:val="00B57740"/>
    <w:rsid w:val="00B7011F"/>
    <w:rsid w:val="00B83A86"/>
    <w:rsid w:val="00B9454C"/>
    <w:rsid w:val="00BC02C6"/>
    <w:rsid w:val="00BD0B34"/>
    <w:rsid w:val="00BD6D77"/>
    <w:rsid w:val="00BE1593"/>
    <w:rsid w:val="00BE28A7"/>
    <w:rsid w:val="00C42BF0"/>
    <w:rsid w:val="00C509DB"/>
    <w:rsid w:val="00C539A0"/>
    <w:rsid w:val="00C7797D"/>
    <w:rsid w:val="00C93517"/>
    <w:rsid w:val="00CA7EAD"/>
    <w:rsid w:val="00CC5C9D"/>
    <w:rsid w:val="00CD1C37"/>
    <w:rsid w:val="00CE4E91"/>
    <w:rsid w:val="00CE69B1"/>
    <w:rsid w:val="00CF6A41"/>
    <w:rsid w:val="00D20CE1"/>
    <w:rsid w:val="00DB0E97"/>
    <w:rsid w:val="00DC0192"/>
    <w:rsid w:val="00DC1461"/>
    <w:rsid w:val="00DC53EA"/>
    <w:rsid w:val="00DE49CC"/>
    <w:rsid w:val="00DE52E9"/>
    <w:rsid w:val="00DE6B02"/>
    <w:rsid w:val="00E41B8F"/>
    <w:rsid w:val="00E6493F"/>
    <w:rsid w:val="00E71043"/>
    <w:rsid w:val="00E7148D"/>
    <w:rsid w:val="00E72BAC"/>
    <w:rsid w:val="00E860C6"/>
    <w:rsid w:val="00EB6C0A"/>
    <w:rsid w:val="00EC10A5"/>
    <w:rsid w:val="00ED52DA"/>
    <w:rsid w:val="00EE045F"/>
    <w:rsid w:val="00EE2643"/>
    <w:rsid w:val="00EE2F4B"/>
    <w:rsid w:val="00F22D10"/>
    <w:rsid w:val="00F27369"/>
    <w:rsid w:val="00F27546"/>
    <w:rsid w:val="00F30B37"/>
    <w:rsid w:val="00F4312F"/>
    <w:rsid w:val="00F72D63"/>
    <w:rsid w:val="00F74B6F"/>
    <w:rsid w:val="00F811E4"/>
    <w:rsid w:val="00F81494"/>
    <w:rsid w:val="00F83582"/>
    <w:rsid w:val="00FA6CB8"/>
    <w:rsid w:val="00FA7F02"/>
    <w:rsid w:val="00FB28C0"/>
    <w:rsid w:val="00FB4164"/>
    <w:rsid w:val="00FC15F4"/>
    <w:rsid w:val="00FF1277"/>
    <w:rsid w:val="071725D9"/>
    <w:rsid w:val="1EC9F7CD"/>
    <w:rsid w:val="21819C32"/>
    <w:rsid w:val="2449B04F"/>
    <w:rsid w:val="30AC4A1D"/>
    <w:rsid w:val="345C753C"/>
    <w:rsid w:val="354E46FD"/>
    <w:rsid w:val="3979469F"/>
    <w:rsid w:val="5222BD7D"/>
    <w:rsid w:val="5CD5E595"/>
    <w:rsid w:val="5EB9F027"/>
    <w:rsid w:val="663C350A"/>
    <w:rsid w:val="73579D92"/>
    <w:rsid w:val="74326958"/>
    <w:rsid w:val="798E5FEC"/>
    <w:rsid w:val="7F89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A260F"/>
  <w15:chartTrackingRefBased/>
  <w15:docId w15:val="{9D252F2A-9D6F-4418-B499-853DB16271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604E"/>
    <w:rPr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D4DA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D4DA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D4DA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D4DAD"/>
  </w:style>
  <w:style w:type="paragraph" w:styleId="NormalWeb">
    <w:name w:val="Normal (Web)"/>
    <w:basedOn w:val="Normal"/>
    <w:uiPriority w:val="99"/>
    <w:unhideWhenUsed/>
    <w:rsid w:val="00685D1F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Hyperlink">
    <w:name w:val="Hyperlink"/>
    <w:uiPriority w:val="99"/>
    <w:unhideWhenUsed/>
    <w:rsid w:val="00685D1F"/>
    <w:rPr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rsid w:val="00061F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1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99"/>
    <w:rsid w:val="00B05A2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rsid w:val="00A46BFF"/>
    <w:pPr>
      <w:spacing w:line="360" w:lineRule="auto"/>
      <w:jc w:val="both"/>
    </w:pPr>
    <w:rPr>
      <w:rFonts w:ascii="Times New Roman" w:hAnsi="Times New Roman" w:eastAsia="Times New Roman" w:cs="Times New Roman"/>
      <w:kern w:val="0"/>
      <w:lang w:val="es-ES"/>
      <w14:ligatures w14:val="none"/>
    </w:rPr>
  </w:style>
  <w:style w:type="character" w:styleId="BodyTextChar" w:customStyle="1">
    <w:name w:val="Body Text Char"/>
    <w:basedOn w:val="DefaultParagraphFont"/>
    <w:link w:val="BodyText"/>
    <w:rsid w:val="00A46BFF"/>
    <w:rPr>
      <w:rFonts w:ascii="Times New Roman" w:hAnsi="Times New Roman" w:eastAsia="Times New Roman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9036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205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27281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9391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4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0899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4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5626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6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56656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4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548129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4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816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75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91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58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129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2337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1720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92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3297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5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64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51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1213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4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59153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527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921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3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4033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6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69589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95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64297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69773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4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6033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66497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68704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6200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549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2136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6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97086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890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8930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40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4911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09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7801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52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428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6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685936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87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155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1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3008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7894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0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8373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17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6112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98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4563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26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3918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07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29251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059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0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56420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91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84575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97462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0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518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675660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2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73848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0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8380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0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3607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93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023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96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139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4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8180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3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433155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5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42645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39343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6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86349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8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88122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98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227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54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994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39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4933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9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798793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14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84620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86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944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718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02597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51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57751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2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09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96327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8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6637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44604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8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699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531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20232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2284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52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2054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59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11271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86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6604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5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0902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0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9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2754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20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2343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3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878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2050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3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63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67263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8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781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5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411981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27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910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205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28311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2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8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0473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2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20213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23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9850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77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339631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87823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0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92326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9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3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543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0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65325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61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21798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204465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4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94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3862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5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25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6702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70395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83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0313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31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66107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20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63904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09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089032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43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6799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5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728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2545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05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0327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22281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5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1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20728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1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3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82668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33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6507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9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33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5110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9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26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5360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4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5392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8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9709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9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6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533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3196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681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95432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4294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6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03475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4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76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63480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55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5819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9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55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28867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5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0681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08632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2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91596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090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600252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23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305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42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61507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37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94387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4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57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1448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2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74616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2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20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89341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2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6856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38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791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7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76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48700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555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07796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67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32688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63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922658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7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099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0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613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5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8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671967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5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0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1914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71776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7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91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7802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67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30045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4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0701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5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9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071704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0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59372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2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4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909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69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45494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4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7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40236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3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88724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7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7944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6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0892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3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44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0106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1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6705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4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34590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16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0928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44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58441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37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21611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10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812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7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36537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1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08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8961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5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9442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3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33659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04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351122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81194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53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114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55614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40936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8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0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5320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52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7568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80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708627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3314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0779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39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7523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385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94570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94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25828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9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75321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38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644555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227704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3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7537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77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74013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18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65473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30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26300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49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14861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6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24182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1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5184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71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42823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8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6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55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463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345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118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6692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6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82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74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5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75451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44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7093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7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9179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3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44647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32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9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551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5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66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9220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2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9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80685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56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13439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60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08257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23256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1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65488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7265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7201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9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00832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88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42741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4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46749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019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1560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3341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142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9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76493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0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1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8066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86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71058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1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55542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07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1056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45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00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40030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4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1745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9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696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27927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24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855353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83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2706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8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8056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58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84793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6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5447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4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6911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6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28317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15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7702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6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73692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1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891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3454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16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2151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1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50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93096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74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417297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0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8576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1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0316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5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87781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3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4440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4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7479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59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22792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52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1019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7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3561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2507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4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8924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46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0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85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34312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299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75149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22165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27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45309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2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097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2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937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1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9779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35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8618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1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954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5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66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49473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64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27628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6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66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97326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8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54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2136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57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6929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76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68715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9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07474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2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5650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18896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8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0639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986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4541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0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7914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6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5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95460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04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34066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2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6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1669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21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95099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2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84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54006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8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25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05668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2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620066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4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660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4716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3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26831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11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651319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1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5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41614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7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01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6635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3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272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346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664042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2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07002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23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5906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8985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9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4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7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7176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3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41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730910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6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8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925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81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94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1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5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0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1896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65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1345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86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93862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0526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2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589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8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1617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3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8202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92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8304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8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98923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3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5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419229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7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84380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18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4639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9255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2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5778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7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6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38130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7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9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26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3006356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1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2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93274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66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0265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1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20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456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7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81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8631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279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1738241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7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742206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048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90127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62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510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8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69776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3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07864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13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1401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22327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91215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9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6166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5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27100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76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91025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1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78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57737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8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25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71775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5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90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76237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08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19391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4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2823654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56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1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21954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9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5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64379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0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6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64276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90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12323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0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85073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13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87440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5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6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10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8747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3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7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27348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4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6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539736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4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70711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875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32844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7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5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0091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773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51823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3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29433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8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93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4077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58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4518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721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1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539466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8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69392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6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98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83479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9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86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018877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01273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3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7202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74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01770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53799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8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84793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8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2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98956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7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59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8443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3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87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41162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60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8634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32102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47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59765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56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74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5697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88894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66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13744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55032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4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41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5173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0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39769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8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1120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7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69439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04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32076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0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338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5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5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33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739329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2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2677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21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85189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5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6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382983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2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57700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539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8729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180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13915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99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537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27225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849491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3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99437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0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066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6148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65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8742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6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63081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094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97614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6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41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24077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82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2938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88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89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3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7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6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29204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62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935649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81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88251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025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81028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4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67358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1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237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440047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62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67591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3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00939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83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457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02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4476826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7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92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003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05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60480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5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47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15720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0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15859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30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001952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2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68292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27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206962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3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3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806110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7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96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4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16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34019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6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55656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15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2669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42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38753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3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125435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73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0643980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5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1525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2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94894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6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068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54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1953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03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40722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21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14164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61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802175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2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3097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49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751634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1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3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993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4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2329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3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3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65948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49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79481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2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0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54375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9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091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08060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92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85656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25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1132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0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5288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3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4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8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2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3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84375">
                      <w:marLeft w:val="45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6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7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8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37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15184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598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4023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9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7833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3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98700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32804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5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4894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808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7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100942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8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808353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39920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150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8064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86562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8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662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4177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4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87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9930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45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25522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4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13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022555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1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4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1839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4750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0316820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410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7056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03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78264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478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21920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7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5691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090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67959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7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59319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91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63566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5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17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47546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496933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67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985706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69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50807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6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42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3477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94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408092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870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74346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5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77817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794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776637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5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58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54387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17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338836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9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19665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1344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999276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10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511368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84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6902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45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998111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3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63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33298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2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1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952185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8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407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66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653769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47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5370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6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6720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4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50139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0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220948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3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9677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568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71756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8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16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9678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1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2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7683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63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4017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7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502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6136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0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47192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43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8873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70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972933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0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7920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6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35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9623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77774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2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42005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8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25668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4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0302456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0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440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01111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6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715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37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8248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320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57849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748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688942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6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41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7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36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6380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95202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809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78982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9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9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377320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71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14150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390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06660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15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951075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31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59076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17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166747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49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507825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54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507718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03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08933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6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34045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4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9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716623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95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3303974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64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843870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5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95884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94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7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43066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5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7895780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57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236949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882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5186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1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22314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12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76975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8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44181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9290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429995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684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0060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095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99744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3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55418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0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83659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6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289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204744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5563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05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2133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2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0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004029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39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676715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5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18884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160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78072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21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5960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9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751789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0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13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086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23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3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53696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1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016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26474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72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656412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45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2451641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2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5884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1996358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89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34143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49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1564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48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186722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13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92943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852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147949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3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59215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758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6529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67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83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44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48482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1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03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398238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1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929557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6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3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248224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42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8451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6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55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42347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47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59556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28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7652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08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279145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4666496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70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6908395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03385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8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60453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2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981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0951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1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427655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3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67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81087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2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81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0273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8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08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87349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88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163504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8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57628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382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619994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9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6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675702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94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7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259413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8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8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344674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0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321578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9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48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959753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093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05927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6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7956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733817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6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77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864160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8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631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93911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04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715029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8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198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67379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77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67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38575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54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812716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6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355000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77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337906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74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595499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2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984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361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0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9722255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8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18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75055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7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027506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092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70987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1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131195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2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47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340539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1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99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71063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7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84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513110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588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1434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270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497134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387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548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09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7496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2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5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3871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106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84911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33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6301936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6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583962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44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043644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552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67529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3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02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46378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4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1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063243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461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655187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43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892238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69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19332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5143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06058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7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81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92542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701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68276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53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7969984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07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3640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8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57442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930225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48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619200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7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3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49423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4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11190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72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694032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7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83263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64383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49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43811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301621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474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056183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5634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1068217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8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9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07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76009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8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846188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802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19871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2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745580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1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49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4697083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3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2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66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271031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4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225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852479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627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61793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1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5119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248211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1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9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85782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55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686654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218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751955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0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996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06969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110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0656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8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5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278714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1023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253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118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4805831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90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547491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79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853458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7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34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8928964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857959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571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117145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6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158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02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304224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2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935210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574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331213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4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956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41943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1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16729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360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1476509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3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0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49161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8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484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073681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31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329164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2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16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4868888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46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788385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82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0482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9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54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72380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2235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4669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82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730437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2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603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612768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20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9490759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5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9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196056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47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86114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436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027573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9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867315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41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958859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95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658214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39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628158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39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965740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07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20907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623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4833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47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18009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84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66729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20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37863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41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888335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945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5839185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3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2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98684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8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2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89534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501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841261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782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0995065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32097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646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3422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1513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2469366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243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823124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2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29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582902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7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41037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987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289629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5907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92059817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566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120995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5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16452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39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4184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2828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8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1572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161994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270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779784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608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1537335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684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2809928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716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112913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43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1702406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710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236611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587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206479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5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96148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188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417453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261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423511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24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6248305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908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8959086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345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3328276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9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11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2080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63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295988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509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196469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54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7722303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14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9436229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9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214092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53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0060534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808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3213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722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66794367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tesvj\OneDrive%20-%20Departamento%20de%20Educaci&#243;n\Desktop\Papel%20timbrado%20Oficial%202025-%20Fijo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33CC5A5E6CE48B0A2AAE38FAB34E7" ma:contentTypeVersion="18" ma:contentTypeDescription="Create a new document." ma:contentTypeScope="" ma:versionID="92e02c57a990f2b69711abeb4743e499">
  <xsd:schema xmlns:xsd="http://www.w3.org/2001/XMLSchema" xmlns:xs="http://www.w3.org/2001/XMLSchema" xmlns:p="http://schemas.microsoft.com/office/2006/metadata/properties" xmlns:ns3="35abd3b2-9906-4740-b7b6-84c8fdda6316" xmlns:ns4="47eb5d5a-bb7c-48c5-bf0c-77df4ca57e50" targetNamespace="http://schemas.microsoft.com/office/2006/metadata/properties" ma:root="true" ma:fieldsID="0cf9798db619a6be818441d6a9c04427" ns3:_="" ns4:_="">
    <xsd:import namespace="35abd3b2-9906-4740-b7b6-84c8fdda6316"/>
    <xsd:import namespace="47eb5d5a-bb7c-48c5-bf0c-77df4ca57e50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bd3b2-9906-4740-b7b6-84c8fdda6316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b5d5a-bb7c-48c5-bf0c-77df4ca57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7eb5d5a-bb7c-48c5-bf0c-77df4ca57e5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48B5F-5033-4599-94BD-E8C9FEA7B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bd3b2-9906-4740-b7b6-84c8fdda6316"/>
    <ds:schemaRef ds:uri="47eb5d5a-bb7c-48c5-bf0c-77df4ca57e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1A4652-39FB-4E07-B846-DFD7CABD77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C9556-C40E-4CC8-B322-3D24C0D00236}">
  <ds:schemaRefs>
    <ds:schemaRef ds:uri="http://schemas.microsoft.com/office/2006/metadata/properties"/>
    <ds:schemaRef ds:uri="http://schemas.microsoft.com/office/infopath/2007/PartnerControls"/>
    <ds:schemaRef ds:uri="47eb5d5a-bb7c-48c5-bf0c-77df4ca57e50"/>
  </ds:schemaRefs>
</ds:datastoreItem>
</file>

<file path=customXml/itemProps4.xml><?xml version="1.0" encoding="utf-8"?>
<ds:datastoreItem xmlns:ds="http://schemas.openxmlformats.org/officeDocument/2006/customXml" ds:itemID="{F4719BCB-1F48-45EE-B6C7-F50F3DB0D2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b67550-932f-4e31-92c9-41c3c69d0131}" enabled="0" method="" siteId="{4cb67550-932f-4e31-92c9-41c3c69d013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Papel timbrado Oficial 2025- Fijo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Juan G. Cortés Villanueva</dc:creator>
  <keywords/>
  <dc:description/>
  <lastModifiedBy>Janicet Torres Fernández</lastModifiedBy>
  <revision>7</revision>
  <lastPrinted>2025-07-07T12:27:00.0000000Z</lastPrinted>
  <dcterms:created xsi:type="dcterms:W3CDTF">2025-08-06T20:44:00.0000000Z</dcterms:created>
  <dcterms:modified xsi:type="dcterms:W3CDTF">2025-08-20T18:32:38.5168373Z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0x01010042233CC5A5E6CE48B0A2AAE38FAB34E7</vt:lpwstr>
  </property>
</Properties>
</file>